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FB" w:rsidRDefault="00D64016">
      <w:pPr>
        <w:spacing w:line="600" w:lineRule="exact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1</w:t>
      </w:r>
    </w:p>
    <w:p w:rsidR="00FA47FB" w:rsidRDefault="00D64016"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内蒙古“园林绿化优质工程”奖评选办法</w:t>
      </w:r>
    </w:p>
    <w:p w:rsidR="00FA47FB" w:rsidRDefault="00FA47FB">
      <w:pPr>
        <w:spacing w:line="600" w:lineRule="exact"/>
        <w:jc w:val="center"/>
        <w:rPr>
          <w:rFonts w:ascii="楷体_GB2312" w:eastAsia="楷体_GB2312" w:hAnsi="宋体"/>
          <w:sz w:val="30"/>
          <w:szCs w:val="30"/>
        </w:rPr>
      </w:pPr>
    </w:p>
    <w:p w:rsidR="00FA47FB" w:rsidRDefault="00D64016">
      <w:pPr>
        <w:spacing w:line="600" w:lineRule="exact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cs="黑体" w:hint="eastAsia"/>
          <w:b/>
          <w:sz w:val="30"/>
          <w:szCs w:val="30"/>
        </w:rPr>
        <w:t>第一章</w:t>
      </w:r>
      <w:r>
        <w:rPr>
          <w:rFonts w:ascii="黑体" w:eastAsia="黑体" w:hAnsi="宋体" w:cs="黑体"/>
          <w:b/>
          <w:sz w:val="30"/>
          <w:szCs w:val="30"/>
        </w:rPr>
        <w:t xml:space="preserve">  </w:t>
      </w:r>
      <w:r>
        <w:rPr>
          <w:rFonts w:ascii="黑体" w:eastAsia="黑体" w:hAnsi="宋体" w:cs="黑体" w:hint="eastAsia"/>
          <w:b/>
          <w:sz w:val="30"/>
          <w:szCs w:val="30"/>
        </w:rPr>
        <w:t>总</w:t>
      </w:r>
      <w:r>
        <w:rPr>
          <w:rFonts w:ascii="黑体" w:eastAsia="黑体" w:hAnsi="宋体" w:cs="黑体"/>
          <w:b/>
          <w:sz w:val="30"/>
          <w:szCs w:val="30"/>
        </w:rPr>
        <w:t xml:space="preserve">  </w:t>
      </w:r>
      <w:r>
        <w:rPr>
          <w:rFonts w:ascii="黑体" w:eastAsia="黑体" w:hAnsi="宋体" w:cs="黑体" w:hint="eastAsia"/>
          <w:b/>
          <w:sz w:val="30"/>
          <w:szCs w:val="30"/>
        </w:rPr>
        <w:t>则</w:t>
      </w:r>
    </w:p>
    <w:p w:rsidR="00FA47FB" w:rsidRDefault="00D64016">
      <w:pPr>
        <w:spacing w:line="60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第一条</w:t>
      </w:r>
      <w:r>
        <w:rPr>
          <w:rFonts w:ascii="仿宋_GB2312" w:eastAsia="仿宋_GB2312" w:hAnsi="宋体" w:cs="仿宋_GB2312"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为促进园林绿化施工企业加强质量管理，提高自治区园林工程建设水平，创建园林精品工程，决定在内蒙古自治区园林行业中开展“园林优质工程”奖评选活动。</w:t>
      </w:r>
    </w:p>
    <w:p w:rsidR="00FA47FB" w:rsidRDefault="00D64016">
      <w:pPr>
        <w:spacing w:line="60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第二条</w:t>
      </w:r>
      <w:r>
        <w:rPr>
          <w:rFonts w:ascii="黑体" w:eastAsia="黑体" w:hAnsi="黑体" w:cs="仿宋_GB2312"/>
          <w:b/>
          <w:sz w:val="30"/>
          <w:szCs w:val="30"/>
        </w:rPr>
        <w:t xml:space="preserve"> </w:t>
      </w:r>
      <w:r>
        <w:rPr>
          <w:rFonts w:ascii="仿宋_GB2312" w:eastAsia="仿宋_GB2312" w:hAnsi="宋体" w:cs="仿宋_GB2312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园林工程主要指园林绿化工程、城市广场、城市景观整治改造工程及其他园林建设施工工程。</w:t>
      </w:r>
    </w:p>
    <w:p w:rsidR="00FA47FB" w:rsidRDefault="00D64016">
      <w:pPr>
        <w:spacing w:line="600" w:lineRule="exact"/>
        <w:ind w:firstLineChars="200" w:firstLine="602"/>
        <w:rPr>
          <w:rFonts w:ascii="仿宋" w:eastAsia="仿宋" w:hAnsi="仿宋" w:cs="仿宋_GB2312"/>
          <w:sz w:val="32"/>
          <w:szCs w:val="32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第三条</w:t>
      </w:r>
      <w:r>
        <w:rPr>
          <w:rFonts w:ascii="黑体" w:eastAsia="黑体" w:hAnsi="黑体" w:cs="仿宋_GB2312"/>
          <w:b/>
          <w:sz w:val="30"/>
          <w:szCs w:val="30"/>
        </w:rPr>
        <w:t xml:space="preserve"> </w:t>
      </w:r>
      <w:r>
        <w:rPr>
          <w:rFonts w:ascii="仿宋" w:eastAsia="仿宋" w:hAnsi="仿宋" w:cs="仿宋_GB2312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内蒙古“园林绿化优质工程”奖是我区园林绿化工程的最高奖，其施工质量须达到区内先进水平并具有较好的生态效益和社会效益。评选工作由内蒙古风景园林学会组织实施，设金奖、银奖和铜奖三级奖项。</w:t>
      </w:r>
    </w:p>
    <w:p w:rsidR="00FA47FB" w:rsidRDefault="00D64016">
      <w:pPr>
        <w:spacing w:line="600" w:lineRule="exact"/>
        <w:ind w:firstLineChars="200" w:firstLine="602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第四条</w:t>
      </w:r>
      <w:r>
        <w:rPr>
          <w:rFonts w:ascii="黑体" w:eastAsia="黑体" w:hAnsi="黑体" w:cs="仿宋_GB2312"/>
          <w:b/>
          <w:sz w:val="30"/>
          <w:szCs w:val="30"/>
        </w:rPr>
        <w:t xml:space="preserve"> </w:t>
      </w:r>
      <w:r>
        <w:rPr>
          <w:rFonts w:ascii="仿宋_GB2312" w:eastAsia="仿宋_GB2312" w:hAnsi="宋体" w:cs="仿宋_GB2312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内蒙古“园林绿化优质工程”奖每年评选一次，与推荐选报中国风景园林学会等相应国家社团评选优秀项目相衔接。</w:t>
      </w:r>
    </w:p>
    <w:p w:rsidR="00FA47FB" w:rsidRDefault="00FA47FB">
      <w:pPr>
        <w:spacing w:line="600" w:lineRule="exact"/>
        <w:jc w:val="center"/>
        <w:rPr>
          <w:rFonts w:ascii="仿宋_GB2312" w:eastAsia="仿宋_GB2312" w:hAnsi="宋体"/>
          <w:sz w:val="30"/>
          <w:szCs w:val="30"/>
        </w:rPr>
      </w:pPr>
    </w:p>
    <w:p w:rsidR="00FA47FB" w:rsidRDefault="00D64016">
      <w:pPr>
        <w:spacing w:line="600" w:lineRule="exact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cs="黑体" w:hint="eastAsia"/>
          <w:b/>
          <w:sz w:val="30"/>
          <w:szCs w:val="30"/>
        </w:rPr>
        <w:t>第二章</w:t>
      </w:r>
      <w:r>
        <w:rPr>
          <w:rFonts w:ascii="黑体" w:eastAsia="黑体" w:hAnsi="宋体" w:cs="黑体"/>
          <w:b/>
          <w:sz w:val="30"/>
          <w:szCs w:val="30"/>
        </w:rPr>
        <w:t xml:space="preserve">  </w:t>
      </w:r>
      <w:r>
        <w:rPr>
          <w:rFonts w:ascii="黑体" w:eastAsia="黑体" w:hAnsi="宋体" w:cs="黑体" w:hint="eastAsia"/>
          <w:b/>
          <w:sz w:val="30"/>
          <w:szCs w:val="30"/>
        </w:rPr>
        <w:t>评选范围和申报条件</w:t>
      </w:r>
    </w:p>
    <w:p w:rsidR="00FA47FB" w:rsidRDefault="00D64016">
      <w:pPr>
        <w:spacing w:line="60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第五条</w:t>
      </w:r>
      <w:r>
        <w:rPr>
          <w:rFonts w:ascii="黑体" w:eastAsia="黑体" w:hAnsi="黑体" w:cs="仿宋_GB2312" w:hint="eastAsia"/>
          <w:sz w:val="30"/>
          <w:szCs w:val="30"/>
        </w:rPr>
        <w:t xml:space="preserve">　</w:t>
      </w:r>
      <w:r>
        <w:rPr>
          <w:rFonts w:ascii="仿宋" w:eastAsia="仿宋" w:hAnsi="仿宋" w:cs="仿宋_GB2312" w:hint="eastAsia"/>
          <w:sz w:val="32"/>
          <w:szCs w:val="32"/>
        </w:rPr>
        <w:t>在评选年的近三年，凡内蒙古风景园林学会会员单位、各盟市风景园林学（协）会会员单位在自治区范围内所承建施工的工程项目，绿化面积在</w:t>
      </w:r>
      <w:r>
        <w:rPr>
          <w:rFonts w:ascii="仿宋" w:eastAsia="仿宋" w:hAnsi="仿宋" w:cs="仿宋_GB2312"/>
          <w:sz w:val="32"/>
          <w:szCs w:val="32"/>
        </w:rPr>
        <w:t>4000</w:t>
      </w:r>
      <w:r>
        <w:rPr>
          <w:rFonts w:ascii="仿宋" w:eastAsia="仿宋" w:hAnsi="仿宋" w:cs="仿宋_GB2312" w:hint="eastAsia"/>
          <w:sz w:val="32"/>
          <w:szCs w:val="32"/>
        </w:rPr>
        <w:t>平方米（含）以上、工程造价在</w:t>
      </w:r>
      <w:r>
        <w:rPr>
          <w:rFonts w:ascii="仿宋" w:eastAsia="仿宋" w:hAnsi="仿宋" w:cs="仿宋_GB2312"/>
          <w:sz w:val="32"/>
          <w:szCs w:val="32"/>
        </w:rPr>
        <w:t>500</w:t>
      </w:r>
      <w:r>
        <w:rPr>
          <w:rFonts w:ascii="仿宋" w:eastAsia="仿宋" w:hAnsi="仿宋" w:cs="仿宋_GB2312" w:hint="eastAsia"/>
          <w:sz w:val="32"/>
          <w:szCs w:val="32"/>
        </w:rPr>
        <w:t>万元（含）以上的园林绿化工程项目；养护合同价款</w:t>
      </w:r>
      <w:r>
        <w:rPr>
          <w:rFonts w:ascii="仿宋" w:eastAsia="仿宋" w:hAnsi="仿宋" w:cs="仿宋_GB2312" w:hint="eastAsia"/>
          <w:sz w:val="32"/>
          <w:szCs w:val="32"/>
        </w:rPr>
        <w:t>50</w:t>
      </w:r>
      <w:r>
        <w:rPr>
          <w:rFonts w:ascii="仿宋" w:eastAsia="仿宋" w:hAnsi="仿宋" w:cs="仿宋_GB2312" w:hint="eastAsia"/>
          <w:sz w:val="32"/>
          <w:szCs w:val="32"/>
        </w:rPr>
        <w:t>万元（含</w:t>
      </w:r>
      <w:r>
        <w:rPr>
          <w:rFonts w:ascii="仿宋" w:eastAsia="仿宋" w:hAnsi="仿宋" w:cs="仿宋_GB2312" w:hint="eastAsia"/>
          <w:sz w:val="32"/>
          <w:szCs w:val="32"/>
        </w:rPr>
        <w:t>50</w:t>
      </w:r>
      <w:r>
        <w:rPr>
          <w:rFonts w:ascii="仿宋" w:eastAsia="仿宋" w:hAnsi="仿宋" w:cs="仿宋_GB2312" w:hint="eastAsia"/>
          <w:sz w:val="32"/>
          <w:szCs w:val="32"/>
        </w:rPr>
        <w:t>万元）以上，养护时间</w:t>
      </w:r>
      <w:r>
        <w:rPr>
          <w:rFonts w:ascii="仿宋" w:eastAsia="仿宋" w:hAnsi="仿宋" w:cs="仿宋_GB2312" w:hint="eastAsia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年以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上并且正在养护中的项目，均可申报参评内蒙古“园林绿化优质工程”奖。</w:t>
      </w:r>
    </w:p>
    <w:p w:rsidR="00FA47FB" w:rsidRDefault="00D64016">
      <w:pPr>
        <w:spacing w:line="600" w:lineRule="exact"/>
        <w:ind w:firstLineChars="200" w:firstLine="602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第六条</w:t>
      </w:r>
      <w:r>
        <w:rPr>
          <w:rFonts w:ascii="黑体" w:eastAsia="黑体" w:hAnsi="黑体" w:cs="仿宋_GB2312"/>
          <w:b/>
          <w:sz w:val="30"/>
          <w:szCs w:val="30"/>
        </w:rPr>
        <w:t xml:space="preserve"> </w:t>
      </w:r>
      <w:r>
        <w:rPr>
          <w:rFonts w:ascii="黑体" w:eastAsia="黑体" w:hAnsi="黑体" w:cs="仿宋_GB2312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申报内蒙古“园林绿化优质工程”奖的工程，必须符合下列条件：</w:t>
      </w:r>
    </w:p>
    <w:p w:rsidR="00FA47FB" w:rsidRDefault="00D640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一、各种建设手续齐全，符合国家、自治区法定建设程序、工程建设强制性标准的规定；</w:t>
      </w:r>
    </w:p>
    <w:p w:rsidR="00FA47FB" w:rsidRDefault="00D640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二、工程规划设计、施工符合相应的工程技术标准和规范；</w:t>
      </w:r>
    </w:p>
    <w:p w:rsidR="00FA47FB" w:rsidRDefault="00D64016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三、项目经综合验收合格，且已进入养护期或移交接管单位投入使用；</w:t>
      </w:r>
    </w:p>
    <w:p w:rsidR="00FA47FB" w:rsidRDefault="00D640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四、园林工程的设计单位必须具有相应的资质，施工单位应具较强的技术实力，业绩突出，信用良好，国家投资的项目须有监理单位进行监理；</w:t>
      </w:r>
    </w:p>
    <w:p w:rsidR="00FA47FB" w:rsidRDefault="00D640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五、申报项目在地域上应具有相对独立的空间区块或工程标段（公园不分标段）。</w:t>
      </w:r>
    </w:p>
    <w:p w:rsidR="00FA47FB" w:rsidRDefault="00D64016">
      <w:pPr>
        <w:spacing w:line="60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第七条</w:t>
      </w:r>
      <w:r>
        <w:rPr>
          <w:rFonts w:ascii="黑体" w:eastAsia="黑体" w:hAnsi="黑体" w:cs="仿宋_GB2312"/>
          <w:b/>
          <w:sz w:val="30"/>
          <w:szCs w:val="30"/>
        </w:rPr>
        <w:t xml:space="preserve"> </w:t>
      </w:r>
      <w:r>
        <w:rPr>
          <w:rFonts w:ascii="黑体" w:eastAsia="黑体" w:hAnsi="黑体" w:cs="仿宋_GB2312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项目为多标段施工的，可由建设单位按项目申报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FA47FB" w:rsidRDefault="00D64016">
      <w:pPr>
        <w:spacing w:line="600" w:lineRule="exact"/>
        <w:ind w:firstLineChars="200" w:firstLine="602"/>
        <w:rPr>
          <w:rFonts w:ascii="仿宋" w:eastAsia="仿宋" w:hAnsi="仿宋" w:cs="仿宋_GB2312"/>
          <w:sz w:val="32"/>
          <w:szCs w:val="32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第八条</w:t>
      </w:r>
      <w:r>
        <w:rPr>
          <w:rFonts w:ascii="黑体" w:eastAsia="黑体" w:hAnsi="黑体" w:cs="仿宋_GB2312" w:hint="eastAsia"/>
          <w:sz w:val="30"/>
          <w:szCs w:val="30"/>
        </w:rPr>
        <w:t xml:space="preserve">　</w:t>
      </w:r>
      <w:r>
        <w:rPr>
          <w:rFonts w:ascii="仿宋" w:eastAsia="仿宋" w:hAnsi="仿宋" w:cs="仿宋_GB2312" w:hint="eastAsia"/>
          <w:sz w:val="32"/>
          <w:szCs w:val="32"/>
        </w:rPr>
        <w:t>每家单位申报项目原则上</w:t>
      </w:r>
      <w:r>
        <w:rPr>
          <w:rFonts w:ascii="仿宋" w:eastAsia="仿宋" w:hAnsi="仿宋" w:cs="仿宋_GB2312" w:hint="eastAsia"/>
          <w:sz w:val="32"/>
          <w:szCs w:val="32"/>
        </w:rPr>
        <w:t>园林绿化施工项目</w:t>
      </w:r>
      <w:r>
        <w:rPr>
          <w:rFonts w:ascii="仿宋" w:eastAsia="仿宋" w:hAnsi="仿宋" w:cs="仿宋_GB2312" w:hint="eastAsia"/>
          <w:sz w:val="32"/>
          <w:szCs w:val="32"/>
        </w:rPr>
        <w:t>不超过</w:t>
      </w: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个，</w:t>
      </w:r>
      <w:r>
        <w:rPr>
          <w:rFonts w:ascii="仿宋" w:eastAsia="仿宋" w:hAnsi="仿宋" w:cs="仿宋_GB2312" w:hint="eastAsia"/>
          <w:sz w:val="32"/>
          <w:szCs w:val="32"/>
        </w:rPr>
        <w:t>养护项目不超过</w:t>
      </w: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个</w:t>
      </w:r>
      <w:r>
        <w:rPr>
          <w:rFonts w:ascii="仿宋" w:eastAsia="仿宋" w:hAnsi="仿宋" w:cs="仿宋_GB2312" w:hint="eastAsia"/>
          <w:sz w:val="32"/>
          <w:szCs w:val="32"/>
        </w:rPr>
        <w:t>,</w:t>
      </w:r>
      <w:r>
        <w:rPr>
          <w:rFonts w:ascii="仿宋" w:eastAsia="仿宋" w:hAnsi="仿宋" w:cs="仿宋_GB2312" w:hint="eastAsia"/>
          <w:sz w:val="32"/>
          <w:szCs w:val="32"/>
        </w:rPr>
        <w:t>上年度获有金奖的企业可酌情增加一个申报项目。</w:t>
      </w:r>
    </w:p>
    <w:p w:rsidR="00FA47FB" w:rsidRDefault="00D64016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</w:t>
      </w:r>
    </w:p>
    <w:p w:rsidR="00FA47FB" w:rsidRDefault="00D64016">
      <w:pPr>
        <w:spacing w:line="600" w:lineRule="exact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cs="黑体" w:hint="eastAsia"/>
          <w:b/>
          <w:sz w:val="30"/>
          <w:szCs w:val="30"/>
        </w:rPr>
        <w:t>第三章</w:t>
      </w:r>
      <w:r>
        <w:rPr>
          <w:rFonts w:ascii="黑体" w:eastAsia="黑体" w:hAnsi="宋体" w:cs="黑体"/>
          <w:b/>
          <w:sz w:val="30"/>
          <w:szCs w:val="30"/>
        </w:rPr>
        <w:t xml:space="preserve">  </w:t>
      </w:r>
      <w:r>
        <w:rPr>
          <w:rFonts w:ascii="黑体" w:eastAsia="黑体" w:hAnsi="宋体" w:cs="黑体" w:hint="eastAsia"/>
          <w:b/>
          <w:sz w:val="30"/>
          <w:szCs w:val="30"/>
        </w:rPr>
        <w:t>申报材料和要求</w:t>
      </w:r>
    </w:p>
    <w:p w:rsidR="00FA47FB" w:rsidRDefault="00D64016">
      <w:pPr>
        <w:spacing w:line="600" w:lineRule="exact"/>
        <w:ind w:firstLineChars="200" w:firstLine="602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第九条</w:t>
      </w:r>
      <w:r>
        <w:rPr>
          <w:rFonts w:ascii="黑体" w:eastAsia="黑体" w:hAnsi="黑体" w:cs="仿宋_GB2312" w:hint="eastAsia"/>
          <w:sz w:val="30"/>
          <w:szCs w:val="30"/>
        </w:rPr>
        <w:t xml:space="preserve">　</w:t>
      </w:r>
      <w:r>
        <w:rPr>
          <w:rFonts w:ascii="仿宋" w:eastAsia="仿宋" w:hAnsi="仿宋" w:cs="仿宋_GB2312" w:hint="eastAsia"/>
          <w:sz w:val="32"/>
          <w:szCs w:val="32"/>
        </w:rPr>
        <w:t>申报单位应按要求认真填写好“园林绿化优质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工程”奖申报表并提交相关申报资料，在规定的时间内，按要求申报。具体时间每年由内蒙古风景园林学会确定并另行通知。</w:t>
      </w:r>
    </w:p>
    <w:p w:rsidR="00FA47FB" w:rsidRDefault="00D64016">
      <w:pPr>
        <w:spacing w:line="600" w:lineRule="exact"/>
        <w:ind w:firstLineChars="200" w:firstLine="602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第十条</w:t>
      </w:r>
      <w:r>
        <w:rPr>
          <w:rFonts w:ascii="黑体" w:eastAsia="黑体" w:hAnsi="黑体" w:cs="仿宋_GB2312"/>
          <w:b/>
          <w:sz w:val="30"/>
          <w:szCs w:val="30"/>
        </w:rPr>
        <w:t xml:space="preserve"> </w:t>
      </w:r>
      <w:r>
        <w:rPr>
          <w:rFonts w:ascii="黑体" w:eastAsia="黑体" w:hAnsi="黑体" w:cs="仿宋_GB2312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申报资料应包括下列内容：</w:t>
      </w:r>
    </w:p>
    <w:p w:rsidR="00FA47FB" w:rsidRDefault="00D640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一、申报资料总目录，并注明各种资料的名称，份数和页码。</w:t>
      </w:r>
    </w:p>
    <w:p w:rsidR="00FA47FB" w:rsidRDefault="00D640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二、“园林绿化优质工程”奖申报表（一式两份）。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申报表需使用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内蒙古风景园林学会统一印制的表式，复印有效，申报表单独装订。</w:t>
      </w:r>
    </w:p>
    <w:p w:rsidR="00FA47FB" w:rsidRDefault="00D640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三、工程的基本资料（一式一份）：包括业主单位提供的工程报批资料复印件一份（工程名称，建设地点，面积，工程性质，总造价等）；反映整体感观效果或项目最近情况照片</w:t>
      </w:r>
      <w:r>
        <w:rPr>
          <w:rFonts w:ascii="仿宋" w:eastAsia="仿宋" w:hAnsi="仿宋" w:cs="仿宋_GB2312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张以上（每张照片应说明其反映的内容）；施工合同复印件一份；工程竣工验收复印件和质量评定资料各一份。</w:t>
      </w:r>
    </w:p>
    <w:p w:rsidR="00FA47FB" w:rsidRDefault="00D640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四、工程施工资料一套：包括工程特点、施工难点及相应采取的技术措施介绍，分包和参建单位的相关资料。</w:t>
      </w:r>
    </w:p>
    <w:p w:rsidR="00FA47FB" w:rsidRDefault="00D64016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五、申报理由和申报资料，包括工程简介和反映工程概貌的文字说明，统一申报的单位名称等。</w:t>
      </w:r>
    </w:p>
    <w:p w:rsidR="00FA47FB" w:rsidRDefault="00D640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六、以下资料需提供电子稿（存储</w:t>
      </w:r>
      <w:r>
        <w:rPr>
          <w:rFonts w:ascii="仿宋" w:eastAsia="仿宋" w:hAnsi="仿宋" w:cs="仿宋_GB2312"/>
          <w:sz w:val="32"/>
          <w:szCs w:val="32"/>
        </w:rPr>
        <w:t>U</w:t>
      </w:r>
      <w:r>
        <w:rPr>
          <w:rFonts w:ascii="仿宋" w:eastAsia="仿宋" w:hAnsi="仿宋" w:cs="仿宋_GB2312" w:hint="eastAsia"/>
          <w:sz w:val="32"/>
          <w:szCs w:val="32"/>
        </w:rPr>
        <w:t>盘</w:t>
      </w:r>
      <w:r>
        <w:rPr>
          <w:rFonts w:ascii="仿宋" w:eastAsia="仿宋" w:hAnsi="仿宋" w:cs="仿宋_GB2312" w:hint="eastAsia"/>
          <w:sz w:val="32"/>
          <w:szCs w:val="32"/>
        </w:rPr>
        <w:t>/</w:t>
      </w:r>
      <w:r>
        <w:rPr>
          <w:rFonts w:ascii="仿宋" w:eastAsia="仿宋" w:hAnsi="仿宋" w:cs="仿宋_GB2312" w:hint="eastAsia"/>
          <w:sz w:val="32"/>
          <w:szCs w:val="32"/>
        </w:rPr>
        <w:t>刻录光盘）：</w:t>
      </w:r>
    </w:p>
    <w:p w:rsidR="00FA47FB" w:rsidRDefault="00D640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(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_GB2312"/>
          <w:sz w:val="32"/>
          <w:szCs w:val="32"/>
        </w:rPr>
        <w:t xml:space="preserve">) </w:t>
      </w:r>
      <w:r>
        <w:rPr>
          <w:rFonts w:ascii="仿宋" w:eastAsia="仿宋" w:hAnsi="仿宋" w:cs="仿宋_GB2312" w:hint="eastAsia"/>
          <w:sz w:val="32"/>
          <w:szCs w:val="32"/>
        </w:rPr>
        <w:t>内蒙古“园林绿化优质工程”奖申报表一份。</w:t>
      </w:r>
    </w:p>
    <w:p w:rsidR="00FA47FB" w:rsidRDefault="00D64016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二</w:t>
      </w:r>
      <w:r>
        <w:rPr>
          <w:rFonts w:ascii="仿宋" w:eastAsia="仿宋" w:hAnsi="仿宋" w:cs="仿宋_GB2312"/>
          <w:sz w:val="32"/>
          <w:szCs w:val="32"/>
        </w:rPr>
        <w:t xml:space="preserve">) </w:t>
      </w:r>
      <w:r>
        <w:rPr>
          <w:rFonts w:ascii="仿宋" w:eastAsia="仿宋" w:hAnsi="仿宋" w:cs="仿宋_GB2312" w:hint="eastAsia"/>
          <w:sz w:val="32"/>
          <w:szCs w:val="32"/>
        </w:rPr>
        <w:t>工程照片采用数码照片不少于</w:t>
      </w:r>
      <w:r>
        <w:rPr>
          <w:rFonts w:ascii="仿宋" w:eastAsia="仿宋" w:hAnsi="仿宋" w:cs="仿宋_GB2312"/>
          <w:sz w:val="32"/>
          <w:szCs w:val="32"/>
        </w:rPr>
        <w:t>20</w:t>
      </w:r>
      <w:r>
        <w:rPr>
          <w:rFonts w:ascii="仿宋" w:eastAsia="仿宋" w:hAnsi="仿宋" w:cs="仿宋_GB2312" w:hint="eastAsia"/>
          <w:sz w:val="32"/>
          <w:szCs w:val="32"/>
        </w:rPr>
        <w:t>张，格式为</w:t>
      </w:r>
      <w:r>
        <w:rPr>
          <w:rFonts w:ascii="仿宋" w:eastAsia="仿宋" w:hAnsi="仿宋" w:cs="仿宋_GB2312"/>
          <w:sz w:val="32"/>
          <w:szCs w:val="32"/>
        </w:rPr>
        <w:t>JPG</w:t>
      </w:r>
      <w:r>
        <w:rPr>
          <w:rFonts w:ascii="仿宋" w:eastAsia="仿宋" w:hAnsi="仿宋" w:cs="仿宋_GB2312" w:hint="eastAsia"/>
          <w:sz w:val="32"/>
          <w:szCs w:val="32"/>
        </w:rPr>
        <w:t>，照片像素应在</w:t>
      </w:r>
      <w:r>
        <w:rPr>
          <w:rFonts w:ascii="仿宋" w:eastAsia="仿宋" w:hAnsi="仿宋" w:cs="仿宋_GB2312"/>
          <w:sz w:val="32"/>
          <w:szCs w:val="32"/>
        </w:rPr>
        <w:t>5MB</w:t>
      </w:r>
      <w:r>
        <w:rPr>
          <w:rFonts w:ascii="仿宋" w:eastAsia="仿宋" w:hAnsi="仿宋" w:cs="仿宋_GB2312" w:hint="eastAsia"/>
          <w:sz w:val="32"/>
          <w:szCs w:val="32"/>
        </w:rPr>
        <w:t>及以上，能如实反映工程整体感观和质量特色，其中应当有反映工程全貌的照片不少于</w:t>
      </w:r>
      <w:r>
        <w:rPr>
          <w:rFonts w:ascii="仿宋" w:eastAsia="仿宋" w:hAnsi="仿宋" w:cs="仿宋_GB2312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张，不得使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用扫描件，不得经过加工合成；</w:t>
      </w:r>
    </w:p>
    <w:p w:rsidR="00FA47FB" w:rsidRDefault="00D6401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三</w:t>
      </w:r>
      <w:r>
        <w:rPr>
          <w:rFonts w:ascii="仿宋" w:eastAsia="仿宋" w:hAnsi="仿宋" w:cs="仿宋_GB2312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申报项目介绍，用于后期项目集锦制作，内容包括工程概况、工程植物配置、景观小品、园林设施及工程特点、施工难点等文字说明。要求语句通顺、连贯，内容专业性强，且具有针对性，不得雷同。</w:t>
      </w:r>
    </w:p>
    <w:p w:rsidR="00FA47FB" w:rsidRDefault="00D6401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四</w:t>
      </w:r>
      <w:r>
        <w:rPr>
          <w:rFonts w:ascii="仿宋" w:eastAsia="仿宋" w:hAnsi="仿宋" w:cs="仿宋_GB2312"/>
          <w:sz w:val="32"/>
          <w:szCs w:val="32"/>
        </w:rPr>
        <w:t xml:space="preserve">) </w:t>
      </w:r>
      <w:r>
        <w:rPr>
          <w:rFonts w:ascii="仿宋" w:eastAsia="仿宋" w:hAnsi="仿宋" w:cs="仿宋_GB2312" w:hint="eastAsia"/>
          <w:sz w:val="32"/>
          <w:szCs w:val="32"/>
        </w:rPr>
        <w:t>工程竣工图一套，包括项目总平面图、绿化种植图、道路硬质铺装图、各景观节点详图等，提供</w:t>
      </w:r>
      <w:r>
        <w:rPr>
          <w:rFonts w:ascii="仿宋" w:eastAsia="仿宋" w:hAnsi="仿宋" w:cs="仿宋_GB2312"/>
          <w:sz w:val="32"/>
          <w:szCs w:val="32"/>
        </w:rPr>
        <w:t>CAD</w:t>
      </w:r>
      <w:r>
        <w:rPr>
          <w:rFonts w:ascii="仿宋" w:eastAsia="仿宋" w:hAnsi="仿宋" w:cs="仿宋_GB2312" w:hint="eastAsia"/>
          <w:sz w:val="32"/>
          <w:szCs w:val="32"/>
        </w:rPr>
        <w:t>格式。</w:t>
      </w:r>
    </w:p>
    <w:p w:rsidR="00FA47FB" w:rsidRDefault="00D64016">
      <w:pPr>
        <w:spacing w:line="540" w:lineRule="exact"/>
        <w:ind w:firstLineChars="200" w:firstLine="602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第十一条</w:t>
      </w:r>
      <w:r>
        <w:rPr>
          <w:rFonts w:ascii="黑体" w:eastAsia="黑体" w:hAnsi="黑体" w:cs="仿宋_GB2312"/>
          <w:b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申报资料必须真实、准确、易懂，力求以最精炼的表述反映该项目的优秀特点。申报材料所提供的文件，印章等必须清晰，容易辨认。“园林绿化优质工程”奖申报表内需有关单位签名且出具意见的各栏要签填齐全。</w:t>
      </w:r>
    </w:p>
    <w:p w:rsidR="00FA47FB" w:rsidRDefault="00FA47FB" w:rsidP="00D64016">
      <w:pPr>
        <w:spacing w:line="540" w:lineRule="exact"/>
        <w:ind w:firstLineChars="253" w:firstLine="759"/>
        <w:rPr>
          <w:rFonts w:ascii="仿宋_GB2312" w:eastAsia="仿宋_GB2312" w:hAnsi="宋体"/>
          <w:sz w:val="30"/>
          <w:szCs w:val="30"/>
        </w:rPr>
      </w:pPr>
    </w:p>
    <w:p w:rsidR="00FA47FB" w:rsidRDefault="00D64016">
      <w:pPr>
        <w:spacing w:line="540" w:lineRule="exact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cs="黑体" w:hint="eastAsia"/>
          <w:b/>
          <w:sz w:val="30"/>
          <w:szCs w:val="30"/>
        </w:rPr>
        <w:t>第四章</w:t>
      </w:r>
      <w:r>
        <w:rPr>
          <w:rFonts w:ascii="黑体" w:eastAsia="黑体" w:hAnsi="宋体" w:cs="黑体"/>
          <w:b/>
          <w:sz w:val="30"/>
          <w:szCs w:val="30"/>
        </w:rPr>
        <w:t xml:space="preserve">  </w:t>
      </w:r>
      <w:r>
        <w:rPr>
          <w:rFonts w:ascii="黑体" w:eastAsia="黑体" w:hAnsi="宋体" w:cs="黑体" w:hint="eastAsia"/>
          <w:b/>
          <w:sz w:val="30"/>
          <w:szCs w:val="30"/>
        </w:rPr>
        <w:t>评审程序</w:t>
      </w:r>
    </w:p>
    <w:p w:rsidR="00FA47FB" w:rsidRDefault="00D64016">
      <w:pPr>
        <w:spacing w:line="540" w:lineRule="exact"/>
        <w:ind w:firstLineChars="200" w:firstLine="602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第</w:t>
      </w:r>
      <w:r>
        <w:rPr>
          <w:rFonts w:ascii="黑体" w:eastAsia="黑体" w:hAnsi="黑体" w:cs="仿宋_GB2312" w:hint="eastAsia"/>
          <w:b/>
          <w:sz w:val="30"/>
          <w:szCs w:val="30"/>
        </w:rPr>
        <w:t>十二条</w:t>
      </w:r>
      <w:r>
        <w:rPr>
          <w:rFonts w:ascii="黑体" w:eastAsia="黑体" w:hAnsi="黑体" w:cs="仿宋_GB2312"/>
          <w:b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内蒙古“园林绿化优质工程”奖按本办法第五、六、七、十条规定，由项目所在地盟市风景园林学（协）会进行资格审查并签署意见后，报至内蒙古风景园林学会。</w:t>
      </w:r>
    </w:p>
    <w:p w:rsidR="00FA47FB" w:rsidRDefault="00D6401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跨地区及自治区以外的项目，可由企业注册地盟市风景园林学（协）会进行资格审查并推荐报送至内蒙古风景园林学会。</w:t>
      </w:r>
    </w:p>
    <w:p w:rsidR="00FA47FB" w:rsidRDefault="00D64016">
      <w:pPr>
        <w:spacing w:line="54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 xml:space="preserve">第十三条　</w:t>
      </w:r>
      <w:r>
        <w:rPr>
          <w:rFonts w:ascii="仿宋" w:eastAsia="仿宋" w:hAnsi="仿宋" w:cs="仿宋_GB2312" w:hint="eastAsia"/>
          <w:sz w:val="32"/>
          <w:szCs w:val="32"/>
        </w:rPr>
        <w:t>初评工作由工程项目所在地风景园林学会组建初评小组，每组由园林行业专家、学会有关人员等人员</w:t>
      </w:r>
      <w:r>
        <w:rPr>
          <w:rFonts w:ascii="仿宋" w:eastAsia="仿宋" w:hAnsi="仿宋" w:cs="仿宋_GB2312"/>
          <w:sz w:val="32"/>
          <w:szCs w:val="32"/>
        </w:rPr>
        <w:t>3-5</w:t>
      </w:r>
      <w:r>
        <w:rPr>
          <w:rFonts w:ascii="仿宋" w:eastAsia="仿宋" w:hAnsi="仿宋" w:cs="仿宋_GB2312" w:hint="eastAsia"/>
          <w:sz w:val="32"/>
          <w:szCs w:val="32"/>
        </w:rPr>
        <w:t>人组成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FA47FB" w:rsidRDefault="00D64016">
      <w:pPr>
        <w:spacing w:line="540" w:lineRule="exact"/>
        <w:ind w:firstLineChars="200" w:firstLine="602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 xml:space="preserve">第十四条　</w:t>
      </w:r>
      <w:r>
        <w:rPr>
          <w:rFonts w:ascii="仿宋" w:eastAsia="仿宋" w:hAnsi="仿宋" w:cs="仿宋_GB2312" w:hint="eastAsia"/>
          <w:sz w:val="32"/>
          <w:szCs w:val="32"/>
        </w:rPr>
        <w:t>初评工作的内容和要求：</w:t>
      </w:r>
    </w:p>
    <w:p w:rsidR="00FA47FB" w:rsidRDefault="00D6401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一、审读工程项目申报资料，查阅或抽查工程的技术档案资料，特别是质量评定资料。</w:t>
      </w:r>
    </w:p>
    <w:p w:rsidR="00FA47FB" w:rsidRDefault="00D6401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二、听取申报单位对工程施工及质量的情况汇报，查阅有关文字、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图象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、照片资料等。</w:t>
      </w:r>
    </w:p>
    <w:p w:rsidR="00FA47FB" w:rsidRDefault="00D6401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三、实地检查工程质量，凡是初评小组要求查看的工程内容和部位都必须予以满足。</w:t>
      </w:r>
    </w:p>
    <w:p w:rsidR="00FA47FB" w:rsidRDefault="00D6401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四、听取使用单位、当地园林行政主管部门对工程质量的评价意见。</w:t>
      </w:r>
    </w:p>
    <w:p w:rsidR="00FA47FB" w:rsidRDefault="00D6401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五、初评小组内部评议，对存在的不足通过当地风景园林学（协）会反馈给申报单位。</w:t>
      </w:r>
    </w:p>
    <w:p w:rsidR="00FA47FB" w:rsidRDefault="00D6401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六、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初评小组向学会评审委员会提出初评报告（如</w:t>
      </w:r>
      <w:r>
        <w:rPr>
          <w:rFonts w:ascii="仿宋" w:eastAsia="仿宋" w:hAnsi="仿宋" w:cs="仿宋_GB2312"/>
          <w:sz w:val="32"/>
          <w:szCs w:val="32"/>
        </w:rPr>
        <w:t>PPT</w:t>
      </w:r>
      <w:r>
        <w:rPr>
          <w:rFonts w:ascii="仿宋" w:eastAsia="仿宋" w:hAnsi="仿宋" w:cs="仿宋_GB2312" w:hint="eastAsia"/>
          <w:sz w:val="32"/>
          <w:szCs w:val="32"/>
        </w:rPr>
        <w:t>等）。</w:t>
      </w:r>
    </w:p>
    <w:p w:rsidR="00FA47FB" w:rsidRDefault="00D64016">
      <w:pPr>
        <w:spacing w:line="540" w:lineRule="exact"/>
        <w:ind w:firstLineChars="200" w:firstLine="602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 xml:space="preserve">第十五条　</w:t>
      </w:r>
      <w:r>
        <w:rPr>
          <w:rFonts w:ascii="仿宋" w:eastAsia="仿宋" w:hAnsi="仿宋" w:cs="仿宋_GB2312" w:hint="eastAsia"/>
          <w:sz w:val="32"/>
          <w:szCs w:val="32"/>
        </w:rPr>
        <w:t>内蒙古“园林绿化优质工程”奖的终评工作由内蒙古风景园林学会组织评审委员会承担。评审委员会由行业专家和学会领导及相关部门有关人员组成。</w:t>
      </w:r>
    </w:p>
    <w:p w:rsidR="00FA47FB" w:rsidRDefault="00D64016">
      <w:pPr>
        <w:spacing w:line="540" w:lineRule="exact"/>
        <w:ind w:firstLineChars="200" w:firstLine="602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 xml:space="preserve">第十六条　</w:t>
      </w:r>
      <w:r>
        <w:rPr>
          <w:rFonts w:ascii="仿宋" w:eastAsia="仿宋" w:hAnsi="仿宋" w:cs="仿宋_GB2312" w:hint="eastAsia"/>
          <w:sz w:val="32"/>
          <w:szCs w:val="32"/>
        </w:rPr>
        <w:t>评审</w:t>
      </w:r>
      <w:r>
        <w:rPr>
          <w:rFonts w:ascii="仿宋" w:eastAsia="仿宋" w:hAnsi="仿宋" w:cs="仿宋_GB2312" w:hint="eastAsia"/>
          <w:sz w:val="32"/>
          <w:szCs w:val="32"/>
        </w:rPr>
        <w:t>工作坚持严格、认真、公平、公正和统筹兼顾的原则。</w:t>
      </w:r>
    </w:p>
    <w:p w:rsidR="00FA47FB" w:rsidRDefault="00D64016">
      <w:pPr>
        <w:spacing w:line="540" w:lineRule="exact"/>
        <w:ind w:firstLineChars="200" w:firstLine="602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第十七条</w:t>
      </w:r>
      <w:r>
        <w:rPr>
          <w:rFonts w:ascii="黑体" w:eastAsia="黑体" w:hAnsi="黑体" w:cs="仿宋_GB2312"/>
          <w:b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评审委员会根据被推荐工程的申报资料和初评小组的书面初评报告，进行审阅资料讨论评议，并对施工现场进行实地抽查，最终以无记名投票方式确定获奖工程名单。</w:t>
      </w:r>
    </w:p>
    <w:p w:rsidR="00FA47FB" w:rsidRDefault="00D64016">
      <w:pPr>
        <w:spacing w:line="540" w:lineRule="exact"/>
        <w:ind w:rightChars="-159" w:right="-334"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第十八条</w:t>
      </w:r>
      <w:r>
        <w:rPr>
          <w:rFonts w:ascii="黑体" w:eastAsia="黑体" w:hAnsi="黑体" w:cs="仿宋_GB2312"/>
          <w:b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经评审委员会确定拟授予奖项的工程，在内蒙古风景园林学会网站（www.nmgfjyl.cim）</w:t>
      </w:r>
      <w:r>
        <w:rPr>
          <w:rFonts w:ascii="仿宋" w:eastAsia="仿宋" w:hAnsi="仿宋" w:cs="仿宋_GB2312" w:hint="eastAsia"/>
          <w:sz w:val="32"/>
          <w:szCs w:val="32"/>
        </w:rPr>
        <w:t>进行公示（公示期</w:t>
      </w:r>
      <w:r>
        <w:rPr>
          <w:rFonts w:ascii="仿宋" w:eastAsia="仿宋" w:hAnsi="仿宋" w:cs="仿宋_GB2312"/>
          <w:sz w:val="32"/>
          <w:szCs w:val="32"/>
        </w:rPr>
        <w:t>7</w:t>
      </w:r>
      <w:r>
        <w:rPr>
          <w:rFonts w:ascii="仿宋" w:eastAsia="仿宋" w:hAnsi="仿宋" w:cs="仿宋_GB2312" w:hint="eastAsia"/>
          <w:sz w:val="32"/>
          <w:szCs w:val="32"/>
        </w:rPr>
        <w:t>个工作日），公示无异议后，由学会公告表彰获奖名单。</w:t>
      </w:r>
    </w:p>
    <w:p w:rsidR="00FA47FB" w:rsidRDefault="00FA47FB">
      <w:pPr>
        <w:spacing w:line="540" w:lineRule="exact"/>
        <w:ind w:rightChars="-159" w:right="-334" w:firstLineChars="200" w:firstLine="600"/>
        <w:rPr>
          <w:rFonts w:ascii="仿宋" w:eastAsia="仿宋" w:hAnsi="仿宋"/>
          <w:sz w:val="30"/>
          <w:szCs w:val="30"/>
        </w:rPr>
      </w:pPr>
    </w:p>
    <w:p w:rsidR="00FA47FB" w:rsidRDefault="00D64016">
      <w:pPr>
        <w:spacing w:line="540" w:lineRule="exact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cs="黑体" w:hint="eastAsia"/>
          <w:b/>
          <w:sz w:val="30"/>
          <w:szCs w:val="30"/>
        </w:rPr>
        <w:t>第五章</w:t>
      </w:r>
      <w:r>
        <w:rPr>
          <w:rFonts w:ascii="黑体" w:eastAsia="黑体" w:hAnsi="宋体" w:cs="黑体"/>
          <w:b/>
          <w:sz w:val="30"/>
          <w:szCs w:val="30"/>
        </w:rPr>
        <w:t xml:space="preserve">  </w:t>
      </w:r>
      <w:r>
        <w:rPr>
          <w:rFonts w:ascii="黑体" w:eastAsia="黑体" w:hAnsi="宋体" w:cs="黑体" w:hint="eastAsia"/>
          <w:b/>
          <w:sz w:val="30"/>
          <w:szCs w:val="30"/>
        </w:rPr>
        <w:t>颁奖和其他</w:t>
      </w:r>
    </w:p>
    <w:p w:rsidR="00FA47FB" w:rsidRDefault="00D64016">
      <w:pPr>
        <w:spacing w:line="540" w:lineRule="exact"/>
        <w:ind w:firstLineChars="200" w:firstLine="602"/>
        <w:rPr>
          <w:rFonts w:ascii="仿宋" w:eastAsia="仿宋" w:hAnsi="仿宋" w:cs="仿宋_GB2312"/>
          <w:sz w:val="32"/>
          <w:szCs w:val="32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第十九条</w:t>
      </w:r>
      <w:r>
        <w:rPr>
          <w:rFonts w:ascii="黑体" w:eastAsia="黑体" w:hAnsi="黑体" w:cs="仿宋_GB2312"/>
          <w:b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荣获内蒙古“园林绿化优质工程”奖的由内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蒙古风景园林学会予以通报表彰。</w:t>
      </w:r>
    </w:p>
    <w:p w:rsidR="00FA47FB" w:rsidRDefault="00D64016">
      <w:pPr>
        <w:spacing w:line="540" w:lineRule="exact"/>
        <w:ind w:firstLineChars="200" w:firstLine="602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第二十条</w:t>
      </w:r>
      <w:r>
        <w:rPr>
          <w:rFonts w:ascii="黑体" w:eastAsia="黑体" w:hAnsi="黑体" w:cs="仿宋_GB2312" w:hint="eastAsia"/>
          <w:b/>
          <w:sz w:val="30"/>
          <w:szCs w:val="30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取得当年内蒙古自治区“园林绿化优质工程”金奖或两项以上工程质量奖的企业评定为“内蒙古自治区园林绿化</w:t>
      </w:r>
      <w:r>
        <w:rPr>
          <w:rFonts w:ascii="仿宋" w:eastAsia="仿宋" w:hAnsi="仿宋" w:cs="仿宋_GB2312" w:hint="eastAsia"/>
          <w:sz w:val="32"/>
          <w:szCs w:val="32"/>
        </w:rPr>
        <w:t>工程质量</w:t>
      </w:r>
      <w:r>
        <w:rPr>
          <w:rFonts w:ascii="仿宋" w:eastAsia="仿宋" w:hAnsi="仿宋" w:cs="仿宋_GB2312" w:hint="eastAsia"/>
          <w:sz w:val="32"/>
          <w:szCs w:val="32"/>
        </w:rPr>
        <w:t>优秀</w:t>
      </w:r>
      <w:r>
        <w:rPr>
          <w:rFonts w:ascii="仿宋" w:eastAsia="仿宋" w:hAnsi="仿宋" w:cs="仿宋_GB2312" w:hint="eastAsia"/>
          <w:sz w:val="32"/>
          <w:szCs w:val="32"/>
        </w:rPr>
        <w:t>单位</w:t>
      </w:r>
      <w:r>
        <w:rPr>
          <w:rFonts w:ascii="仿宋" w:eastAsia="仿宋" w:hAnsi="仿宋" w:cs="仿宋_GB2312" w:hint="eastAsia"/>
          <w:sz w:val="32"/>
          <w:szCs w:val="32"/>
        </w:rPr>
        <w:t>”荣誉称号；取得内蒙古自治区“园林绿化优质工程”的</w:t>
      </w:r>
      <w:r>
        <w:rPr>
          <w:rFonts w:ascii="仿宋" w:eastAsia="仿宋" w:hAnsi="仿宋" w:cs="仿宋_GB2312" w:hint="eastAsia"/>
          <w:sz w:val="32"/>
          <w:szCs w:val="32"/>
        </w:rPr>
        <w:t>项目</w:t>
      </w:r>
      <w:r>
        <w:rPr>
          <w:rFonts w:ascii="仿宋" w:eastAsia="仿宋" w:hAnsi="仿宋" w:cs="仿宋_GB2312" w:hint="eastAsia"/>
          <w:sz w:val="32"/>
          <w:szCs w:val="32"/>
        </w:rPr>
        <w:t>负责人评定为内蒙古自治区“园林绿化优秀</w:t>
      </w:r>
      <w:r>
        <w:rPr>
          <w:rFonts w:ascii="仿宋" w:eastAsia="仿宋" w:hAnsi="仿宋" w:cs="仿宋_GB2312" w:hint="eastAsia"/>
          <w:sz w:val="32"/>
          <w:szCs w:val="32"/>
        </w:rPr>
        <w:t>项目负</w:t>
      </w:r>
      <w:bookmarkStart w:id="0" w:name="_GoBack"/>
      <w:bookmarkEnd w:id="0"/>
      <w:r>
        <w:rPr>
          <w:rFonts w:ascii="仿宋" w:eastAsia="仿宋" w:hAnsi="仿宋" w:cs="仿宋_GB2312" w:hint="eastAsia"/>
          <w:sz w:val="32"/>
          <w:szCs w:val="32"/>
        </w:rPr>
        <w:t>责人</w:t>
      </w:r>
      <w:r>
        <w:rPr>
          <w:rFonts w:ascii="仿宋" w:eastAsia="仿宋" w:hAnsi="仿宋" w:cs="仿宋_GB2312" w:hint="eastAsia"/>
          <w:sz w:val="32"/>
          <w:szCs w:val="32"/>
        </w:rPr>
        <w:t>”荣誉称号。</w:t>
      </w:r>
    </w:p>
    <w:p w:rsidR="00FA47FB" w:rsidRDefault="00D64016">
      <w:pPr>
        <w:spacing w:line="540" w:lineRule="exact"/>
        <w:ind w:firstLineChars="200" w:firstLine="602"/>
        <w:rPr>
          <w:rFonts w:ascii="仿宋" w:eastAsia="仿宋" w:hAnsi="仿宋" w:cs="仿宋_GB2312"/>
          <w:sz w:val="32"/>
          <w:szCs w:val="32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第二十一条</w:t>
      </w:r>
      <w:r>
        <w:rPr>
          <w:rFonts w:ascii="黑体" w:eastAsia="黑体" w:hAnsi="黑体" w:cs="仿宋_GB2312"/>
          <w:b/>
          <w:sz w:val="30"/>
          <w:szCs w:val="30"/>
        </w:rPr>
        <w:t xml:space="preserve"> </w:t>
      </w:r>
      <w:r>
        <w:rPr>
          <w:rFonts w:ascii="黑体" w:eastAsia="黑体" w:hAnsi="黑体" w:cs="仿宋_GB2312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取得当年内蒙古自治区“优秀园林工程”金奖的工程项目可择优推荐相应国家社团评选优秀项目。</w:t>
      </w:r>
    </w:p>
    <w:p w:rsidR="00FA47FB" w:rsidRDefault="00FA47FB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FA47FB" w:rsidRDefault="00D64016">
      <w:pPr>
        <w:spacing w:line="540" w:lineRule="exact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cs="黑体" w:hint="eastAsia"/>
          <w:b/>
          <w:sz w:val="30"/>
          <w:szCs w:val="30"/>
        </w:rPr>
        <w:t>第六章</w:t>
      </w:r>
      <w:r>
        <w:rPr>
          <w:rFonts w:ascii="黑体" w:eastAsia="黑体" w:hAnsi="宋体" w:cs="黑体"/>
          <w:b/>
          <w:sz w:val="30"/>
          <w:szCs w:val="30"/>
        </w:rPr>
        <w:t xml:space="preserve">  </w:t>
      </w:r>
      <w:r>
        <w:rPr>
          <w:rFonts w:ascii="黑体" w:eastAsia="黑体" w:hAnsi="宋体" w:cs="黑体" w:hint="eastAsia"/>
          <w:b/>
          <w:sz w:val="30"/>
          <w:szCs w:val="30"/>
        </w:rPr>
        <w:t>评审纪律</w:t>
      </w:r>
    </w:p>
    <w:p w:rsidR="00FA47FB" w:rsidRDefault="00D64016">
      <w:pPr>
        <w:spacing w:line="54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 xml:space="preserve">第二十二条　</w:t>
      </w:r>
      <w:r>
        <w:rPr>
          <w:rFonts w:ascii="仿宋" w:eastAsia="仿宋" w:hAnsi="仿宋" w:cs="仿宋_GB2312" w:hint="eastAsia"/>
          <w:sz w:val="32"/>
          <w:szCs w:val="32"/>
        </w:rPr>
        <w:t>内蒙古“园林绿化优质工程”奖的申报单位不得弄虚作假。</w:t>
      </w:r>
    </w:p>
    <w:p w:rsidR="00FA47FB" w:rsidRDefault="00D64016">
      <w:pPr>
        <w:spacing w:line="54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 xml:space="preserve">第二十三条　</w:t>
      </w:r>
      <w:r>
        <w:rPr>
          <w:rFonts w:ascii="仿宋" w:eastAsia="仿宋" w:hAnsi="仿宋" w:cs="仿宋_GB2312" w:hint="eastAsia"/>
          <w:sz w:val="32"/>
          <w:szCs w:val="32"/>
        </w:rPr>
        <w:t>评选费用严格执行社团管理规定。</w:t>
      </w:r>
    </w:p>
    <w:p w:rsidR="00FA47FB" w:rsidRDefault="00D64016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初评人员和评审委员必须秉公办事，廉洁自律，不得收受企业和有关人员的礼品礼金。</w:t>
      </w:r>
    </w:p>
    <w:p w:rsidR="00FA47FB" w:rsidRDefault="00D64016">
      <w:pPr>
        <w:spacing w:line="54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 xml:space="preserve">第二十四条　</w:t>
      </w:r>
      <w:r>
        <w:rPr>
          <w:rFonts w:ascii="仿宋" w:eastAsia="仿宋" w:hAnsi="仿宋" w:cs="仿宋_GB2312" w:hint="eastAsia"/>
          <w:sz w:val="32"/>
          <w:szCs w:val="32"/>
        </w:rPr>
        <w:t>已获奖的项目，如发现有不实的申报内容和涉及安全质量问题，内蒙古风景园林学会要组织鉴定，必要时有权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取消获奖资格的决定。</w:t>
      </w:r>
    </w:p>
    <w:p w:rsidR="00FA47FB" w:rsidRDefault="00FA47FB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FA47FB" w:rsidRDefault="00D64016">
      <w:pPr>
        <w:spacing w:line="540" w:lineRule="exact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cs="黑体" w:hint="eastAsia"/>
          <w:b/>
          <w:sz w:val="30"/>
          <w:szCs w:val="30"/>
        </w:rPr>
        <w:t>第七章</w:t>
      </w:r>
      <w:r>
        <w:rPr>
          <w:rFonts w:ascii="黑体" w:eastAsia="黑体" w:hAnsi="宋体" w:cs="黑体"/>
          <w:b/>
          <w:sz w:val="30"/>
          <w:szCs w:val="30"/>
        </w:rPr>
        <w:t xml:space="preserve">  </w:t>
      </w:r>
      <w:r>
        <w:rPr>
          <w:rFonts w:ascii="黑体" w:eastAsia="黑体" w:hAnsi="宋体" w:cs="黑体" w:hint="eastAsia"/>
          <w:b/>
          <w:sz w:val="30"/>
          <w:szCs w:val="30"/>
        </w:rPr>
        <w:t>附</w:t>
      </w:r>
      <w:r>
        <w:rPr>
          <w:rFonts w:ascii="黑体" w:eastAsia="黑体" w:hAnsi="宋体" w:cs="黑体"/>
          <w:b/>
          <w:sz w:val="30"/>
          <w:szCs w:val="30"/>
        </w:rPr>
        <w:t xml:space="preserve">    </w:t>
      </w:r>
      <w:r>
        <w:rPr>
          <w:rFonts w:ascii="黑体" w:eastAsia="黑体" w:hAnsi="宋体" w:cs="黑体" w:hint="eastAsia"/>
          <w:b/>
          <w:sz w:val="30"/>
          <w:szCs w:val="30"/>
        </w:rPr>
        <w:t>则</w:t>
      </w:r>
    </w:p>
    <w:p w:rsidR="00FA47FB" w:rsidRDefault="00D64016">
      <w:pPr>
        <w:spacing w:line="54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>第二十五条</w:t>
      </w:r>
      <w:r>
        <w:rPr>
          <w:rFonts w:ascii="黑体" w:eastAsia="黑体" w:hAnsi="黑体" w:cs="仿宋_GB2312"/>
          <w:b/>
          <w:sz w:val="30"/>
          <w:szCs w:val="30"/>
        </w:rPr>
        <w:t xml:space="preserve"> </w:t>
      </w:r>
      <w:r>
        <w:rPr>
          <w:rFonts w:ascii="黑体" w:eastAsia="黑体" w:hAnsi="黑体" w:cs="仿宋_GB2312"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>本办法由内蒙古风景园林学会负责解释。</w:t>
      </w:r>
    </w:p>
    <w:p w:rsidR="00FA47FB" w:rsidRDefault="00D64016">
      <w:pPr>
        <w:spacing w:line="540" w:lineRule="exact"/>
        <w:ind w:firstLineChars="200" w:firstLine="602"/>
        <w:rPr>
          <w:rFonts w:ascii="仿宋" w:eastAsia="仿宋" w:hAnsi="仿宋" w:cs="仿宋_GB2312"/>
          <w:sz w:val="32"/>
          <w:szCs w:val="32"/>
        </w:rPr>
      </w:pPr>
      <w:r>
        <w:rPr>
          <w:rFonts w:ascii="黑体" w:eastAsia="黑体" w:hAnsi="黑体" w:cs="仿宋_GB2312" w:hint="eastAsia"/>
          <w:b/>
          <w:sz w:val="30"/>
          <w:szCs w:val="30"/>
        </w:rPr>
        <w:t xml:space="preserve">第二十六条　</w:t>
      </w:r>
      <w:r>
        <w:rPr>
          <w:rFonts w:ascii="仿宋" w:eastAsia="仿宋" w:hAnsi="仿宋" w:cs="仿宋_GB2312" w:hint="eastAsia"/>
          <w:sz w:val="32"/>
          <w:szCs w:val="32"/>
        </w:rPr>
        <w:t>本办法自颁布之日起施行。</w:t>
      </w:r>
    </w:p>
    <w:p w:rsidR="00FA47FB" w:rsidRDefault="00FA47FB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FA47FB" w:rsidRDefault="00FA47FB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FA47FB" w:rsidRDefault="00D64016">
      <w:pPr>
        <w:spacing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 </w:t>
      </w:r>
    </w:p>
    <w:p w:rsidR="00FA47FB" w:rsidRDefault="00FA47FB">
      <w:pPr>
        <w:rPr>
          <w:rFonts w:asciiTheme="minorEastAsia" w:hAnsiTheme="minorEastAsia" w:cstheme="minorEastAsia"/>
          <w:sz w:val="28"/>
          <w:szCs w:val="28"/>
        </w:rPr>
      </w:pPr>
    </w:p>
    <w:p w:rsidR="00FA47FB" w:rsidRDefault="00FA47FB">
      <w:pPr>
        <w:ind w:firstLineChars="300" w:firstLine="1440"/>
        <w:rPr>
          <w:rFonts w:asciiTheme="minorEastAsia" w:hAnsiTheme="minorEastAsia" w:cstheme="minorEastAsia"/>
          <w:sz w:val="48"/>
          <w:szCs w:val="48"/>
        </w:rPr>
      </w:pPr>
    </w:p>
    <w:p w:rsidR="00FA47FB" w:rsidRDefault="00FA47FB">
      <w:pPr>
        <w:ind w:firstLineChars="300" w:firstLine="1440"/>
        <w:rPr>
          <w:rFonts w:asciiTheme="minorEastAsia" w:hAnsiTheme="minorEastAsia" w:cstheme="minorEastAsia"/>
          <w:sz w:val="48"/>
          <w:szCs w:val="48"/>
        </w:rPr>
      </w:pPr>
    </w:p>
    <w:p w:rsidR="00FA47FB" w:rsidRDefault="00D64016">
      <w:pPr>
        <w:jc w:val="center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内蒙古园林绿化优质工程奖</w:t>
      </w:r>
    </w:p>
    <w:p w:rsidR="00FA47FB" w:rsidRDefault="00FA47FB"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 w:rsidR="00FA47FB" w:rsidRDefault="00D64016">
      <w:pPr>
        <w:jc w:val="center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asciiTheme="minorEastAsia" w:hAnsiTheme="minorEastAsia" w:cstheme="minorEastAsia" w:hint="eastAsia"/>
          <w:b/>
          <w:bCs/>
          <w:sz w:val="48"/>
          <w:szCs w:val="48"/>
        </w:rPr>
        <w:t>申报表</w:t>
      </w:r>
    </w:p>
    <w:p w:rsidR="00FA47FB" w:rsidRDefault="00FA47FB">
      <w:pPr>
        <w:ind w:firstLineChars="600" w:firstLine="2891"/>
        <w:rPr>
          <w:rFonts w:asciiTheme="minorEastAsia" w:hAnsiTheme="minorEastAsia" w:cstheme="minorEastAsia"/>
          <w:b/>
          <w:bCs/>
          <w:sz w:val="48"/>
          <w:szCs w:val="48"/>
        </w:rPr>
      </w:pPr>
    </w:p>
    <w:p w:rsidR="00FA47FB" w:rsidRDefault="00D64016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（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20   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年度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）</w:t>
      </w:r>
    </w:p>
    <w:p w:rsidR="00FA47FB" w:rsidRDefault="00FA47FB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A47FB" w:rsidRDefault="00FA47FB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A47FB" w:rsidRDefault="00FA47FB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A47FB" w:rsidRDefault="00FA47FB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A47FB" w:rsidRDefault="00D64016"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项目名称：</w:t>
      </w:r>
    </w:p>
    <w:p w:rsidR="00FA47FB" w:rsidRDefault="00D64016"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申报单位：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          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                 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（盖章）</w:t>
      </w:r>
    </w:p>
    <w:p w:rsidR="00FA47FB" w:rsidRDefault="00D64016"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填表时间：</w:t>
      </w:r>
    </w:p>
    <w:p w:rsidR="00FA47FB" w:rsidRDefault="00D64016"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联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系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人：</w:t>
      </w:r>
    </w:p>
    <w:p w:rsidR="00FA47FB" w:rsidRDefault="00D64016"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手机号码：</w:t>
      </w:r>
    </w:p>
    <w:p w:rsidR="00FA47FB" w:rsidRDefault="00D64016"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联系邮箱：</w:t>
      </w:r>
    </w:p>
    <w:p w:rsidR="00FA47FB" w:rsidRDefault="00FA47FB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A47FB" w:rsidRDefault="00D64016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内蒙古风景园林学会</w:t>
      </w:r>
    </w:p>
    <w:p w:rsidR="00FA47FB" w:rsidRDefault="00D64016">
      <w:pPr>
        <w:ind w:firstLineChars="1000" w:firstLine="3213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二</w:t>
      </w:r>
      <w:proofErr w:type="gramStart"/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0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二</w:t>
      </w:r>
      <w:proofErr w:type="gramEnd"/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0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年</w:t>
      </w:r>
    </w:p>
    <w:p w:rsidR="00FA47FB" w:rsidRDefault="00FA47FB">
      <w:pPr>
        <w:ind w:firstLineChars="1000" w:firstLine="3213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A47FB" w:rsidRDefault="00FA47FB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A47FB" w:rsidRDefault="00D64016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项目基本情况</w:t>
      </w:r>
    </w:p>
    <w:tbl>
      <w:tblPr>
        <w:tblStyle w:val="a7"/>
        <w:tblW w:w="8875" w:type="dxa"/>
        <w:tblLook w:val="04A0" w:firstRow="1" w:lastRow="0" w:firstColumn="1" w:lastColumn="0" w:noHBand="0" w:noVBand="1"/>
      </w:tblPr>
      <w:tblGrid>
        <w:gridCol w:w="2178"/>
        <w:gridCol w:w="817"/>
        <w:gridCol w:w="2354"/>
        <w:gridCol w:w="814"/>
        <w:gridCol w:w="743"/>
        <w:gridCol w:w="1969"/>
      </w:tblGrid>
      <w:tr w:rsidR="00FA47FB">
        <w:trPr>
          <w:trHeight w:val="1132"/>
        </w:trPr>
        <w:tc>
          <w:tcPr>
            <w:tcW w:w="2178" w:type="dxa"/>
            <w:vAlign w:val="center"/>
          </w:tcPr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697" w:type="dxa"/>
            <w:gridSpan w:val="5"/>
            <w:vAlign w:val="center"/>
          </w:tcPr>
          <w:p w:rsidR="00FA47FB" w:rsidRDefault="00FA47FB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FA47FB">
        <w:tc>
          <w:tcPr>
            <w:tcW w:w="2178" w:type="dxa"/>
            <w:vAlign w:val="center"/>
          </w:tcPr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3171" w:type="dxa"/>
            <w:gridSpan w:val="2"/>
            <w:vAlign w:val="center"/>
          </w:tcPr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园林绿化工程</w:t>
            </w:r>
          </w:p>
        </w:tc>
        <w:tc>
          <w:tcPr>
            <w:tcW w:w="3526" w:type="dxa"/>
            <w:gridSpan w:val="3"/>
            <w:vAlign w:val="center"/>
          </w:tcPr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园林养护工程</w:t>
            </w:r>
          </w:p>
        </w:tc>
      </w:tr>
      <w:tr w:rsidR="00FA47FB">
        <w:trPr>
          <w:trHeight w:val="898"/>
        </w:trPr>
        <w:tc>
          <w:tcPr>
            <w:tcW w:w="2178" w:type="dxa"/>
            <w:vAlign w:val="center"/>
          </w:tcPr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项目单位</w:t>
            </w:r>
          </w:p>
        </w:tc>
        <w:tc>
          <w:tcPr>
            <w:tcW w:w="6697" w:type="dxa"/>
            <w:gridSpan w:val="5"/>
            <w:vAlign w:val="center"/>
          </w:tcPr>
          <w:p w:rsidR="00FA47FB" w:rsidRDefault="00FA47FB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FA47FB">
        <w:trPr>
          <w:trHeight w:val="698"/>
        </w:trPr>
        <w:tc>
          <w:tcPr>
            <w:tcW w:w="2178" w:type="dxa"/>
            <w:vAlign w:val="center"/>
          </w:tcPr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6697" w:type="dxa"/>
            <w:gridSpan w:val="5"/>
            <w:vAlign w:val="center"/>
          </w:tcPr>
          <w:p w:rsidR="00FA47FB" w:rsidRDefault="00FA47FB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FA47FB">
        <w:trPr>
          <w:trHeight w:val="1118"/>
        </w:trPr>
        <w:tc>
          <w:tcPr>
            <w:tcW w:w="2178" w:type="dxa"/>
            <w:vAlign w:val="center"/>
          </w:tcPr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建设地点</w:t>
            </w:r>
          </w:p>
        </w:tc>
        <w:tc>
          <w:tcPr>
            <w:tcW w:w="3171" w:type="dxa"/>
            <w:gridSpan w:val="2"/>
            <w:vAlign w:val="center"/>
          </w:tcPr>
          <w:p w:rsidR="00FA47FB" w:rsidRDefault="00FA47FB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合同面积（平方米</w:t>
            </w:r>
          </w:p>
        </w:tc>
        <w:tc>
          <w:tcPr>
            <w:tcW w:w="1969" w:type="dxa"/>
            <w:vAlign w:val="center"/>
          </w:tcPr>
          <w:p w:rsidR="00FA47FB" w:rsidRDefault="00FA47FB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FA47FB">
        <w:tc>
          <w:tcPr>
            <w:tcW w:w="2178" w:type="dxa"/>
            <w:vAlign w:val="center"/>
          </w:tcPr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实际绿化面积（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含园建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、铺装、小品等）（平方米）</w:t>
            </w:r>
          </w:p>
        </w:tc>
        <w:tc>
          <w:tcPr>
            <w:tcW w:w="3171" w:type="dxa"/>
            <w:gridSpan w:val="2"/>
            <w:vAlign w:val="center"/>
          </w:tcPr>
          <w:p w:rsidR="00FA47FB" w:rsidRDefault="00FA47FB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养护面积（平方米）</w:t>
            </w:r>
          </w:p>
        </w:tc>
        <w:tc>
          <w:tcPr>
            <w:tcW w:w="1969" w:type="dxa"/>
            <w:vAlign w:val="center"/>
          </w:tcPr>
          <w:p w:rsidR="00FA47FB" w:rsidRDefault="00FA47FB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FA47FB">
        <w:trPr>
          <w:trHeight w:val="1334"/>
        </w:trPr>
        <w:tc>
          <w:tcPr>
            <w:tcW w:w="2178" w:type="dxa"/>
            <w:vAlign w:val="center"/>
          </w:tcPr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验收单位</w:t>
            </w:r>
          </w:p>
        </w:tc>
        <w:tc>
          <w:tcPr>
            <w:tcW w:w="3171" w:type="dxa"/>
            <w:gridSpan w:val="2"/>
            <w:vAlign w:val="center"/>
          </w:tcPr>
          <w:p w:rsidR="00FA47FB" w:rsidRDefault="00FA47FB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验收时间</w:t>
            </w:r>
          </w:p>
        </w:tc>
        <w:tc>
          <w:tcPr>
            <w:tcW w:w="1969" w:type="dxa"/>
            <w:vAlign w:val="center"/>
          </w:tcPr>
          <w:p w:rsidR="00FA47FB" w:rsidRDefault="00FA47FB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FA47FB">
        <w:tc>
          <w:tcPr>
            <w:tcW w:w="2178" w:type="dxa"/>
            <w:vAlign w:val="center"/>
          </w:tcPr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合同金额</w:t>
            </w:r>
          </w:p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3171" w:type="dxa"/>
            <w:gridSpan w:val="2"/>
            <w:vAlign w:val="center"/>
          </w:tcPr>
          <w:p w:rsidR="00FA47FB" w:rsidRDefault="00FA47FB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决算金额（万元）</w:t>
            </w:r>
          </w:p>
        </w:tc>
        <w:tc>
          <w:tcPr>
            <w:tcW w:w="1969" w:type="dxa"/>
            <w:vAlign w:val="center"/>
          </w:tcPr>
          <w:p w:rsidR="00FA47FB" w:rsidRDefault="00FA47FB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  <w:tr w:rsidR="00FA47FB">
        <w:tc>
          <w:tcPr>
            <w:tcW w:w="2178" w:type="dxa"/>
            <w:vAlign w:val="center"/>
          </w:tcPr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项目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开竣时间</w:t>
            </w:r>
            <w:proofErr w:type="gramEnd"/>
          </w:p>
        </w:tc>
        <w:tc>
          <w:tcPr>
            <w:tcW w:w="817" w:type="dxa"/>
            <w:vAlign w:val="center"/>
          </w:tcPr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开工</w:t>
            </w:r>
          </w:p>
        </w:tc>
        <w:tc>
          <w:tcPr>
            <w:tcW w:w="2354" w:type="dxa"/>
            <w:vAlign w:val="center"/>
          </w:tcPr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814" w:type="dxa"/>
            <w:vAlign w:val="center"/>
          </w:tcPr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竣工</w:t>
            </w:r>
          </w:p>
        </w:tc>
        <w:tc>
          <w:tcPr>
            <w:tcW w:w="2712" w:type="dxa"/>
            <w:gridSpan w:val="2"/>
            <w:vAlign w:val="center"/>
          </w:tcPr>
          <w:p w:rsidR="00FA47FB" w:rsidRDefault="00D64016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FA47FB" w:rsidRDefault="00FA47FB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A47FB" w:rsidRDefault="00D64016"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                 </w:t>
      </w:r>
    </w:p>
    <w:p w:rsidR="00FA47FB" w:rsidRDefault="00FA47FB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A47FB" w:rsidRDefault="00FA47FB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A47FB" w:rsidRDefault="00D64016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项目详细内容</w:t>
      </w:r>
    </w:p>
    <w:p w:rsidR="00FA47FB" w:rsidRDefault="00FA47FB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a7"/>
        <w:tblW w:w="8815" w:type="dxa"/>
        <w:tblLook w:val="04A0" w:firstRow="1" w:lastRow="0" w:firstColumn="1" w:lastColumn="0" w:noHBand="0" w:noVBand="1"/>
      </w:tblPr>
      <w:tblGrid>
        <w:gridCol w:w="8815"/>
      </w:tblGrid>
      <w:tr w:rsidR="00FA47FB">
        <w:tc>
          <w:tcPr>
            <w:tcW w:w="8815" w:type="dxa"/>
          </w:tcPr>
          <w:p w:rsidR="00FA47FB" w:rsidRDefault="00D64016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项目介绍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（项目建设思路及主要内容、重点强调项目难点、创新点及特色）</w:t>
            </w:r>
          </w:p>
        </w:tc>
      </w:tr>
      <w:tr w:rsidR="00FA47FB">
        <w:trPr>
          <w:trHeight w:val="10782"/>
        </w:trPr>
        <w:tc>
          <w:tcPr>
            <w:tcW w:w="8815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 w:rsidR="00FA47FB" w:rsidRDefault="00D64016"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lastRenderedPageBreak/>
        <w:t xml:space="preserve"> </w:t>
      </w:r>
    </w:p>
    <w:p w:rsidR="00FA47FB" w:rsidRDefault="00D64016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项目曾获奖励情况</w:t>
      </w:r>
    </w:p>
    <w:p w:rsidR="00FA47FB" w:rsidRDefault="00FA47FB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a7"/>
        <w:tblW w:w="10272" w:type="dxa"/>
        <w:tblInd w:w="-867" w:type="dxa"/>
        <w:tblLook w:val="04A0" w:firstRow="1" w:lastRow="0" w:firstColumn="1" w:lastColumn="0" w:noHBand="0" w:noVBand="1"/>
      </w:tblPr>
      <w:tblGrid>
        <w:gridCol w:w="3168"/>
        <w:gridCol w:w="1109"/>
        <w:gridCol w:w="2539"/>
        <w:gridCol w:w="870"/>
        <w:gridCol w:w="2586"/>
      </w:tblGrid>
      <w:tr w:rsidR="00FA47FB">
        <w:tc>
          <w:tcPr>
            <w:tcW w:w="3168" w:type="dxa"/>
            <w:vAlign w:val="center"/>
          </w:tcPr>
          <w:p w:rsidR="00FA47FB" w:rsidRDefault="00D64016">
            <w:pPr>
              <w:ind w:left="321" w:hangingChars="100" w:hanging="321"/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获奖项目名称</w:t>
            </w:r>
          </w:p>
        </w:tc>
        <w:tc>
          <w:tcPr>
            <w:tcW w:w="1109" w:type="dxa"/>
            <w:vAlign w:val="center"/>
          </w:tcPr>
          <w:p w:rsidR="00FA47FB" w:rsidRDefault="00D64016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获奖时</w:t>
            </w: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间</w:t>
            </w:r>
          </w:p>
        </w:tc>
        <w:tc>
          <w:tcPr>
            <w:tcW w:w="2539" w:type="dxa"/>
            <w:vAlign w:val="center"/>
          </w:tcPr>
          <w:p w:rsidR="00FA47FB" w:rsidRDefault="00D64016">
            <w:pPr>
              <w:ind w:firstLineChars="100" w:firstLine="321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奖项名称</w:t>
            </w:r>
          </w:p>
        </w:tc>
        <w:tc>
          <w:tcPr>
            <w:tcW w:w="870" w:type="dxa"/>
            <w:vAlign w:val="center"/>
          </w:tcPr>
          <w:p w:rsidR="00FA47FB" w:rsidRDefault="00D64016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奖励等级</w:t>
            </w:r>
          </w:p>
        </w:tc>
        <w:tc>
          <w:tcPr>
            <w:tcW w:w="2586" w:type="dxa"/>
            <w:vAlign w:val="center"/>
          </w:tcPr>
          <w:p w:rsidR="00FA47FB" w:rsidRDefault="00D64016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授奖部门</w:t>
            </w:r>
          </w:p>
          <w:p w:rsidR="00FA47FB" w:rsidRDefault="00D64016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（单位）</w:t>
            </w:r>
          </w:p>
        </w:tc>
      </w:tr>
      <w:tr w:rsidR="00FA47FB">
        <w:tc>
          <w:tcPr>
            <w:tcW w:w="3168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A47FB">
        <w:tc>
          <w:tcPr>
            <w:tcW w:w="3168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A47FB">
        <w:tc>
          <w:tcPr>
            <w:tcW w:w="3168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A47FB">
        <w:tc>
          <w:tcPr>
            <w:tcW w:w="3168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A47FB">
        <w:tc>
          <w:tcPr>
            <w:tcW w:w="3168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A47FB">
        <w:tc>
          <w:tcPr>
            <w:tcW w:w="3168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A47FB">
        <w:tc>
          <w:tcPr>
            <w:tcW w:w="3168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A47FB">
        <w:tc>
          <w:tcPr>
            <w:tcW w:w="3168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A47FB">
        <w:tc>
          <w:tcPr>
            <w:tcW w:w="3168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A47FB">
        <w:tc>
          <w:tcPr>
            <w:tcW w:w="3168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A47FB">
        <w:tc>
          <w:tcPr>
            <w:tcW w:w="3168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A47FB">
        <w:tc>
          <w:tcPr>
            <w:tcW w:w="3168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A47FB">
        <w:tc>
          <w:tcPr>
            <w:tcW w:w="3168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 w:rsidR="00FA47FB">
        <w:tc>
          <w:tcPr>
            <w:tcW w:w="3168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 w:rsidR="00FA47FB" w:rsidRDefault="00FA47FB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A47FB" w:rsidRDefault="00FA47FB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A47FB" w:rsidRDefault="00FA47FB"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FA47FB" w:rsidRDefault="00D64016">
      <w:pPr>
        <w:ind w:firstLineChars="1100" w:firstLine="3534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lastRenderedPageBreak/>
        <w:t>评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审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意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见</w:t>
      </w:r>
    </w:p>
    <w:p w:rsidR="00FA47FB" w:rsidRDefault="00FA47FB">
      <w:pPr>
        <w:ind w:firstLineChars="1100" w:firstLine="3534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A47FB">
        <w:tc>
          <w:tcPr>
            <w:tcW w:w="8522" w:type="dxa"/>
          </w:tcPr>
          <w:p w:rsidR="00FA47FB" w:rsidRDefault="00D64016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初评意见</w:t>
            </w:r>
          </w:p>
        </w:tc>
      </w:tr>
      <w:tr w:rsidR="00FA47FB">
        <w:trPr>
          <w:trHeight w:val="4538"/>
        </w:trPr>
        <w:tc>
          <w:tcPr>
            <w:tcW w:w="8522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A47FB" w:rsidRDefault="00D640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签字（盖章）</w:t>
            </w:r>
          </w:p>
          <w:p w:rsidR="00FA47FB" w:rsidRDefault="00D64016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</w:t>
            </w:r>
          </w:p>
        </w:tc>
      </w:tr>
      <w:tr w:rsidR="00FA47FB">
        <w:tc>
          <w:tcPr>
            <w:tcW w:w="8522" w:type="dxa"/>
          </w:tcPr>
          <w:p w:rsidR="00FA47FB" w:rsidRDefault="00D64016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终评意见</w:t>
            </w:r>
          </w:p>
        </w:tc>
      </w:tr>
      <w:tr w:rsidR="00FA47FB">
        <w:trPr>
          <w:trHeight w:val="5424"/>
        </w:trPr>
        <w:tc>
          <w:tcPr>
            <w:tcW w:w="8522" w:type="dxa"/>
          </w:tcPr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A47FB" w:rsidRDefault="00D64016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 xml:space="preserve">                              </w:t>
            </w:r>
          </w:p>
          <w:p w:rsidR="00FA47FB" w:rsidRDefault="00FA47FB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 w:rsidR="00FA47FB" w:rsidRDefault="00D64016">
            <w:pPr>
              <w:ind w:firstLineChars="1800" w:firstLine="504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签字（盖章）</w:t>
            </w:r>
          </w:p>
          <w:p w:rsidR="00FA47FB" w:rsidRDefault="00D64016"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</w:t>
            </w:r>
          </w:p>
        </w:tc>
      </w:tr>
    </w:tbl>
    <w:p w:rsidR="00FA47FB" w:rsidRDefault="00FA47FB">
      <w:pPr>
        <w:spacing w:line="540" w:lineRule="exact"/>
        <w:rPr>
          <w:rFonts w:ascii="仿宋" w:eastAsia="仿宋" w:hAnsi="仿宋" w:cs="仿宋_GB2312"/>
          <w:sz w:val="32"/>
          <w:szCs w:val="32"/>
        </w:rPr>
      </w:pPr>
    </w:p>
    <w:sectPr w:rsidR="00FA47FB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4016">
      <w:r>
        <w:separator/>
      </w:r>
    </w:p>
  </w:endnote>
  <w:endnote w:type="continuationSeparator" w:id="0">
    <w:p w:rsidR="00000000" w:rsidRDefault="00D6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FB" w:rsidRDefault="00D6401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:rsidR="00FA47FB" w:rsidRDefault="00FA47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4016">
      <w:r>
        <w:separator/>
      </w:r>
    </w:p>
  </w:footnote>
  <w:footnote w:type="continuationSeparator" w:id="0">
    <w:p w:rsidR="00000000" w:rsidRDefault="00D6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9A1"/>
    <w:rsid w:val="000012AD"/>
    <w:rsid w:val="00004656"/>
    <w:rsid w:val="00014664"/>
    <w:rsid w:val="00015B5A"/>
    <w:rsid w:val="000325D5"/>
    <w:rsid w:val="000341A9"/>
    <w:rsid w:val="00035A20"/>
    <w:rsid w:val="00045C7D"/>
    <w:rsid w:val="00055591"/>
    <w:rsid w:val="0005711D"/>
    <w:rsid w:val="000617DC"/>
    <w:rsid w:val="00061B1D"/>
    <w:rsid w:val="00061FA9"/>
    <w:rsid w:val="0006232A"/>
    <w:rsid w:val="00063479"/>
    <w:rsid w:val="00064F23"/>
    <w:rsid w:val="00074476"/>
    <w:rsid w:val="00077688"/>
    <w:rsid w:val="00081F1A"/>
    <w:rsid w:val="00083990"/>
    <w:rsid w:val="00083DA4"/>
    <w:rsid w:val="00084A05"/>
    <w:rsid w:val="00085FFF"/>
    <w:rsid w:val="00091AF8"/>
    <w:rsid w:val="00097168"/>
    <w:rsid w:val="000A658A"/>
    <w:rsid w:val="000B3AB2"/>
    <w:rsid w:val="000B5E0E"/>
    <w:rsid w:val="000B7510"/>
    <w:rsid w:val="000B7EDC"/>
    <w:rsid w:val="000C6F98"/>
    <w:rsid w:val="000D0E93"/>
    <w:rsid w:val="000D1A89"/>
    <w:rsid w:val="000D4F06"/>
    <w:rsid w:val="000E0623"/>
    <w:rsid w:val="000E2719"/>
    <w:rsid w:val="000E2CBA"/>
    <w:rsid w:val="000E5FC2"/>
    <w:rsid w:val="000F3763"/>
    <w:rsid w:val="000F4449"/>
    <w:rsid w:val="000F46B4"/>
    <w:rsid w:val="000F4F38"/>
    <w:rsid w:val="000F638F"/>
    <w:rsid w:val="000F7A44"/>
    <w:rsid w:val="0010113D"/>
    <w:rsid w:val="00103E9D"/>
    <w:rsid w:val="00104265"/>
    <w:rsid w:val="00107795"/>
    <w:rsid w:val="0011246C"/>
    <w:rsid w:val="00115873"/>
    <w:rsid w:val="00116C3C"/>
    <w:rsid w:val="001217B9"/>
    <w:rsid w:val="001235F4"/>
    <w:rsid w:val="00132EFA"/>
    <w:rsid w:val="00134398"/>
    <w:rsid w:val="00141192"/>
    <w:rsid w:val="00143032"/>
    <w:rsid w:val="00143B36"/>
    <w:rsid w:val="0014420F"/>
    <w:rsid w:val="001506C9"/>
    <w:rsid w:val="00151AE8"/>
    <w:rsid w:val="00152B86"/>
    <w:rsid w:val="00155654"/>
    <w:rsid w:val="001558FD"/>
    <w:rsid w:val="00156D34"/>
    <w:rsid w:val="0015761C"/>
    <w:rsid w:val="00163290"/>
    <w:rsid w:val="00165081"/>
    <w:rsid w:val="001661A8"/>
    <w:rsid w:val="001742E3"/>
    <w:rsid w:val="00174641"/>
    <w:rsid w:val="00174B8A"/>
    <w:rsid w:val="00182664"/>
    <w:rsid w:val="00196219"/>
    <w:rsid w:val="001A1035"/>
    <w:rsid w:val="001A26F9"/>
    <w:rsid w:val="001A6D80"/>
    <w:rsid w:val="001B1589"/>
    <w:rsid w:val="001B4A3A"/>
    <w:rsid w:val="001C2993"/>
    <w:rsid w:val="001C2B3E"/>
    <w:rsid w:val="001C30DB"/>
    <w:rsid w:val="001C6391"/>
    <w:rsid w:val="001D0907"/>
    <w:rsid w:val="001E3F40"/>
    <w:rsid w:val="001E4A4A"/>
    <w:rsid w:val="001E6D4F"/>
    <w:rsid w:val="001F08DC"/>
    <w:rsid w:val="001F3F15"/>
    <w:rsid w:val="001F44F0"/>
    <w:rsid w:val="001F5D4B"/>
    <w:rsid w:val="001F6173"/>
    <w:rsid w:val="00201223"/>
    <w:rsid w:val="002046CD"/>
    <w:rsid w:val="0020506E"/>
    <w:rsid w:val="002118DD"/>
    <w:rsid w:val="00212727"/>
    <w:rsid w:val="002158F4"/>
    <w:rsid w:val="002210F8"/>
    <w:rsid w:val="00221AE6"/>
    <w:rsid w:val="00223D85"/>
    <w:rsid w:val="002301B5"/>
    <w:rsid w:val="00242F96"/>
    <w:rsid w:val="002450F9"/>
    <w:rsid w:val="00250801"/>
    <w:rsid w:val="00254C10"/>
    <w:rsid w:val="00255672"/>
    <w:rsid w:val="00255851"/>
    <w:rsid w:val="00255E03"/>
    <w:rsid w:val="00256B81"/>
    <w:rsid w:val="002632DD"/>
    <w:rsid w:val="00263C5B"/>
    <w:rsid w:val="00265F74"/>
    <w:rsid w:val="00265FF7"/>
    <w:rsid w:val="00273FE1"/>
    <w:rsid w:val="0027491D"/>
    <w:rsid w:val="00275227"/>
    <w:rsid w:val="002833DC"/>
    <w:rsid w:val="002837C5"/>
    <w:rsid w:val="00287716"/>
    <w:rsid w:val="002925A0"/>
    <w:rsid w:val="00293AA0"/>
    <w:rsid w:val="002A4AA3"/>
    <w:rsid w:val="002B2ECD"/>
    <w:rsid w:val="002B4877"/>
    <w:rsid w:val="002C3298"/>
    <w:rsid w:val="002C38B8"/>
    <w:rsid w:val="002C4824"/>
    <w:rsid w:val="002D3F85"/>
    <w:rsid w:val="002D5127"/>
    <w:rsid w:val="002D5184"/>
    <w:rsid w:val="002E30F4"/>
    <w:rsid w:val="002E3E2E"/>
    <w:rsid w:val="002E5D47"/>
    <w:rsid w:val="002E5DCD"/>
    <w:rsid w:val="002F1AF1"/>
    <w:rsid w:val="002F2207"/>
    <w:rsid w:val="002F37EF"/>
    <w:rsid w:val="002F563A"/>
    <w:rsid w:val="00303EDE"/>
    <w:rsid w:val="00304768"/>
    <w:rsid w:val="003058D0"/>
    <w:rsid w:val="0030705E"/>
    <w:rsid w:val="0031078B"/>
    <w:rsid w:val="00316F2E"/>
    <w:rsid w:val="003174F4"/>
    <w:rsid w:val="0032086D"/>
    <w:rsid w:val="003218C0"/>
    <w:rsid w:val="003223D0"/>
    <w:rsid w:val="003227B8"/>
    <w:rsid w:val="0032720E"/>
    <w:rsid w:val="00333630"/>
    <w:rsid w:val="00333DE7"/>
    <w:rsid w:val="0033524C"/>
    <w:rsid w:val="00335CDB"/>
    <w:rsid w:val="003373C3"/>
    <w:rsid w:val="003437C1"/>
    <w:rsid w:val="00347CB6"/>
    <w:rsid w:val="003523CB"/>
    <w:rsid w:val="003579F6"/>
    <w:rsid w:val="003607C7"/>
    <w:rsid w:val="0036227E"/>
    <w:rsid w:val="0036309A"/>
    <w:rsid w:val="00363FC0"/>
    <w:rsid w:val="00370239"/>
    <w:rsid w:val="003724A6"/>
    <w:rsid w:val="003734A3"/>
    <w:rsid w:val="00381114"/>
    <w:rsid w:val="00382E9D"/>
    <w:rsid w:val="00385E48"/>
    <w:rsid w:val="0038691A"/>
    <w:rsid w:val="00390E82"/>
    <w:rsid w:val="00392888"/>
    <w:rsid w:val="00392C32"/>
    <w:rsid w:val="00393F84"/>
    <w:rsid w:val="00394FEF"/>
    <w:rsid w:val="003A313A"/>
    <w:rsid w:val="003B0BA7"/>
    <w:rsid w:val="003B7BE7"/>
    <w:rsid w:val="003C0546"/>
    <w:rsid w:val="003C127D"/>
    <w:rsid w:val="003C2DA6"/>
    <w:rsid w:val="003C6844"/>
    <w:rsid w:val="003C7A8D"/>
    <w:rsid w:val="003D04A3"/>
    <w:rsid w:val="003D3EFB"/>
    <w:rsid w:val="003D7006"/>
    <w:rsid w:val="003E325B"/>
    <w:rsid w:val="003E667E"/>
    <w:rsid w:val="003F0D33"/>
    <w:rsid w:val="003F2A18"/>
    <w:rsid w:val="004041E0"/>
    <w:rsid w:val="0040571F"/>
    <w:rsid w:val="00406713"/>
    <w:rsid w:val="0041303E"/>
    <w:rsid w:val="00415461"/>
    <w:rsid w:val="00415876"/>
    <w:rsid w:val="0042234F"/>
    <w:rsid w:val="00424041"/>
    <w:rsid w:val="00427A26"/>
    <w:rsid w:val="00433F79"/>
    <w:rsid w:val="0043496B"/>
    <w:rsid w:val="00434B4B"/>
    <w:rsid w:val="00437479"/>
    <w:rsid w:val="00441A2B"/>
    <w:rsid w:val="0044259F"/>
    <w:rsid w:val="00444830"/>
    <w:rsid w:val="00454065"/>
    <w:rsid w:val="004543D1"/>
    <w:rsid w:val="00462A56"/>
    <w:rsid w:val="004643F5"/>
    <w:rsid w:val="00464C0F"/>
    <w:rsid w:val="0046642F"/>
    <w:rsid w:val="00466CDD"/>
    <w:rsid w:val="00467317"/>
    <w:rsid w:val="004720C1"/>
    <w:rsid w:val="00472C74"/>
    <w:rsid w:val="00473F16"/>
    <w:rsid w:val="004752D8"/>
    <w:rsid w:val="0047635F"/>
    <w:rsid w:val="004765E0"/>
    <w:rsid w:val="00480602"/>
    <w:rsid w:val="0048309C"/>
    <w:rsid w:val="004907D7"/>
    <w:rsid w:val="00490D64"/>
    <w:rsid w:val="0049330B"/>
    <w:rsid w:val="004A15ED"/>
    <w:rsid w:val="004A2359"/>
    <w:rsid w:val="004A67F1"/>
    <w:rsid w:val="004B553E"/>
    <w:rsid w:val="004B5F0C"/>
    <w:rsid w:val="004B6A1A"/>
    <w:rsid w:val="004C075B"/>
    <w:rsid w:val="004C239A"/>
    <w:rsid w:val="004C2E05"/>
    <w:rsid w:val="004C349F"/>
    <w:rsid w:val="004C68B4"/>
    <w:rsid w:val="004C7AA0"/>
    <w:rsid w:val="004D2D79"/>
    <w:rsid w:val="004D3ABF"/>
    <w:rsid w:val="004D3F22"/>
    <w:rsid w:val="004E0E56"/>
    <w:rsid w:val="004F70D2"/>
    <w:rsid w:val="005008AA"/>
    <w:rsid w:val="0050319F"/>
    <w:rsid w:val="00504997"/>
    <w:rsid w:val="00506846"/>
    <w:rsid w:val="005259A6"/>
    <w:rsid w:val="005270DE"/>
    <w:rsid w:val="0052761E"/>
    <w:rsid w:val="00534C10"/>
    <w:rsid w:val="00534D8E"/>
    <w:rsid w:val="0053711D"/>
    <w:rsid w:val="0054110B"/>
    <w:rsid w:val="00541A1F"/>
    <w:rsid w:val="00542DCF"/>
    <w:rsid w:val="005430B9"/>
    <w:rsid w:val="00555FBA"/>
    <w:rsid w:val="005655F3"/>
    <w:rsid w:val="005679D7"/>
    <w:rsid w:val="00572446"/>
    <w:rsid w:val="00574676"/>
    <w:rsid w:val="00580FE5"/>
    <w:rsid w:val="00583B2A"/>
    <w:rsid w:val="00587556"/>
    <w:rsid w:val="00590088"/>
    <w:rsid w:val="005900C3"/>
    <w:rsid w:val="005924B4"/>
    <w:rsid w:val="00593201"/>
    <w:rsid w:val="0059455D"/>
    <w:rsid w:val="0059512E"/>
    <w:rsid w:val="005A09DF"/>
    <w:rsid w:val="005A78E9"/>
    <w:rsid w:val="005B6421"/>
    <w:rsid w:val="005C2FA6"/>
    <w:rsid w:val="005C34D0"/>
    <w:rsid w:val="005C5601"/>
    <w:rsid w:val="005C7436"/>
    <w:rsid w:val="005C7740"/>
    <w:rsid w:val="005D184C"/>
    <w:rsid w:val="005E2B9D"/>
    <w:rsid w:val="005E6320"/>
    <w:rsid w:val="005F1464"/>
    <w:rsid w:val="005F28C1"/>
    <w:rsid w:val="005F69E9"/>
    <w:rsid w:val="006100C5"/>
    <w:rsid w:val="00611910"/>
    <w:rsid w:val="00611C2E"/>
    <w:rsid w:val="00614DF8"/>
    <w:rsid w:val="00615EFB"/>
    <w:rsid w:val="006216CA"/>
    <w:rsid w:val="006244CF"/>
    <w:rsid w:val="00625C32"/>
    <w:rsid w:val="00626276"/>
    <w:rsid w:val="00626F82"/>
    <w:rsid w:val="0063096C"/>
    <w:rsid w:val="00630E8E"/>
    <w:rsid w:val="0063290B"/>
    <w:rsid w:val="00633BAE"/>
    <w:rsid w:val="006379B5"/>
    <w:rsid w:val="00663EBC"/>
    <w:rsid w:val="00671D45"/>
    <w:rsid w:val="00674FB1"/>
    <w:rsid w:val="006762A9"/>
    <w:rsid w:val="00677C63"/>
    <w:rsid w:val="006840A3"/>
    <w:rsid w:val="006906B3"/>
    <w:rsid w:val="006A2AA2"/>
    <w:rsid w:val="006A40B6"/>
    <w:rsid w:val="006A503E"/>
    <w:rsid w:val="006B46EA"/>
    <w:rsid w:val="006B4B19"/>
    <w:rsid w:val="006B65E9"/>
    <w:rsid w:val="006B6D3F"/>
    <w:rsid w:val="006C0F7B"/>
    <w:rsid w:val="006C13F9"/>
    <w:rsid w:val="006C2FA6"/>
    <w:rsid w:val="006C3D34"/>
    <w:rsid w:val="006C3ED6"/>
    <w:rsid w:val="006C43B1"/>
    <w:rsid w:val="006D2E37"/>
    <w:rsid w:val="006D6215"/>
    <w:rsid w:val="006E2783"/>
    <w:rsid w:val="006E2CCD"/>
    <w:rsid w:val="006E45C4"/>
    <w:rsid w:val="006E5C16"/>
    <w:rsid w:val="006E78AD"/>
    <w:rsid w:val="007005BA"/>
    <w:rsid w:val="00700CDA"/>
    <w:rsid w:val="00701CEF"/>
    <w:rsid w:val="0070357C"/>
    <w:rsid w:val="0070479C"/>
    <w:rsid w:val="00707020"/>
    <w:rsid w:val="00711CB8"/>
    <w:rsid w:val="00715A24"/>
    <w:rsid w:val="00716251"/>
    <w:rsid w:val="00717BEB"/>
    <w:rsid w:val="007214CF"/>
    <w:rsid w:val="0072674B"/>
    <w:rsid w:val="00726F2A"/>
    <w:rsid w:val="0072722D"/>
    <w:rsid w:val="00733DDC"/>
    <w:rsid w:val="00734564"/>
    <w:rsid w:val="00737DE2"/>
    <w:rsid w:val="00741148"/>
    <w:rsid w:val="00742C69"/>
    <w:rsid w:val="00745636"/>
    <w:rsid w:val="00746B73"/>
    <w:rsid w:val="00753990"/>
    <w:rsid w:val="00753D23"/>
    <w:rsid w:val="00756795"/>
    <w:rsid w:val="00757906"/>
    <w:rsid w:val="00762D3E"/>
    <w:rsid w:val="00766626"/>
    <w:rsid w:val="00766ECB"/>
    <w:rsid w:val="0077043C"/>
    <w:rsid w:val="00776D78"/>
    <w:rsid w:val="00780FBF"/>
    <w:rsid w:val="007822F4"/>
    <w:rsid w:val="007833A7"/>
    <w:rsid w:val="00783EC1"/>
    <w:rsid w:val="00786DBB"/>
    <w:rsid w:val="007907B3"/>
    <w:rsid w:val="00791B3F"/>
    <w:rsid w:val="0079501E"/>
    <w:rsid w:val="007A73AF"/>
    <w:rsid w:val="007B2680"/>
    <w:rsid w:val="007B6AD3"/>
    <w:rsid w:val="007B7E54"/>
    <w:rsid w:val="007C00CC"/>
    <w:rsid w:val="007C5A4D"/>
    <w:rsid w:val="007D28CD"/>
    <w:rsid w:val="007D2E5F"/>
    <w:rsid w:val="007D48A5"/>
    <w:rsid w:val="007E0A73"/>
    <w:rsid w:val="007E1A1E"/>
    <w:rsid w:val="007E358D"/>
    <w:rsid w:val="007E3F24"/>
    <w:rsid w:val="007F64DD"/>
    <w:rsid w:val="008031B6"/>
    <w:rsid w:val="0080520F"/>
    <w:rsid w:val="00813DC5"/>
    <w:rsid w:val="00821314"/>
    <w:rsid w:val="0082536B"/>
    <w:rsid w:val="00830BFB"/>
    <w:rsid w:val="00832AF0"/>
    <w:rsid w:val="00835558"/>
    <w:rsid w:val="00835F92"/>
    <w:rsid w:val="0084396B"/>
    <w:rsid w:val="00861EC9"/>
    <w:rsid w:val="00862EFB"/>
    <w:rsid w:val="008739E5"/>
    <w:rsid w:val="00873C6E"/>
    <w:rsid w:val="00874069"/>
    <w:rsid w:val="00883B36"/>
    <w:rsid w:val="00886F2A"/>
    <w:rsid w:val="00890F90"/>
    <w:rsid w:val="00897CE5"/>
    <w:rsid w:val="008A5F33"/>
    <w:rsid w:val="008B338B"/>
    <w:rsid w:val="008B3D02"/>
    <w:rsid w:val="008B627B"/>
    <w:rsid w:val="008C0367"/>
    <w:rsid w:val="008C1484"/>
    <w:rsid w:val="008C154A"/>
    <w:rsid w:val="008C1750"/>
    <w:rsid w:val="008C2D67"/>
    <w:rsid w:val="008C3A63"/>
    <w:rsid w:val="008C5554"/>
    <w:rsid w:val="008C6345"/>
    <w:rsid w:val="008D49ED"/>
    <w:rsid w:val="008D73CE"/>
    <w:rsid w:val="008E29DD"/>
    <w:rsid w:val="008E32C7"/>
    <w:rsid w:val="008E490F"/>
    <w:rsid w:val="008E6379"/>
    <w:rsid w:val="008E7DC8"/>
    <w:rsid w:val="008F0269"/>
    <w:rsid w:val="008F2406"/>
    <w:rsid w:val="008F7276"/>
    <w:rsid w:val="00901491"/>
    <w:rsid w:val="00905460"/>
    <w:rsid w:val="009069FE"/>
    <w:rsid w:val="00907559"/>
    <w:rsid w:val="00911F9C"/>
    <w:rsid w:val="0091547B"/>
    <w:rsid w:val="00917F5F"/>
    <w:rsid w:val="00923306"/>
    <w:rsid w:val="009237F5"/>
    <w:rsid w:val="0092457C"/>
    <w:rsid w:val="00935E58"/>
    <w:rsid w:val="00945504"/>
    <w:rsid w:val="00951850"/>
    <w:rsid w:val="009678FC"/>
    <w:rsid w:val="0097254E"/>
    <w:rsid w:val="00973202"/>
    <w:rsid w:val="00974592"/>
    <w:rsid w:val="00975474"/>
    <w:rsid w:val="00982156"/>
    <w:rsid w:val="00984458"/>
    <w:rsid w:val="009858BE"/>
    <w:rsid w:val="0098794D"/>
    <w:rsid w:val="00991496"/>
    <w:rsid w:val="00991B3B"/>
    <w:rsid w:val="00992597"/>
    <w:rsid w:val="00992EAE"/>
    <w:rsid w:val="00993448"/>
    <w:rsid w:val="009A1BC7"/>
    <w:rsid w:val="009A21EB"/>
    <w:rsid w:val="009A625D"/>
    <w:rsid w:val="009B17A6"/>
    <w:rsid w:val="009B1ECE"/>
    <w:rsid w:val="009B2992"/>
    <w:rsid w:val="009C0A72"/>
    <w:rsid w:val="009C45A0"/>
    <w:rsid w:val="009C4833"/>
    <w:rsid w:val="009D22F5"/>
    <w:rsid w:val="009D2E04"/>
    <w:rsid w:val="009D6A23"/>
    <w:rsid w:val="009E64D2"/>
    <w:rsid w:val="009E740C"/>
    <w:rsid w:val="009F06FB"/>
    <w:rsid w:val="009F1195"/>
    <w:rsid w:val="009F1471"/>
    <w:rsid w:val="009F1D2D"/>
    <w:rsid w:val="009F53A4"/>
    <w:rsid w:val="009F6A68"/>
    <w:rsid w:val="00A06418"/>
    <w:rsid w:val="00A128BB"/>
    <w:rsid w:val="00A202E7"/>
    <w:rsid w:val="00A247E9"/>
    <w:rsid w:val="00A24D09"/>
    <w:rsid w:val="00A325CB"/>
    <w:rsid w:val="00A32ED7"/>
    <w:rsid w:val="00A33551"/>
    <w:rsid w:val="00A4172C"/>
    <w:rsid w:val="00A41BC6"/>
    <w:rsid w:val="00A43572"/>
    <w:rsid w:val="00A448F2"/>
    <w:rsid w:val="00A450F8"/>
    <w:rsid w:val="00A5195E"/>
    <w:rsid w:val="00A531BB"/>
    <w:rsid w:val="00A53B74"/>
    <w:rsid w:val="00A60CCC"/>
    <w:rsid w:val="00A61725"/>
    <w:rsid w:val="00A63C58"/>
    <w:rsid w:val="00A65422"/>
    <w:rsid w:val="00A66EB5"/>
    <w:rsid w:val="00A67A2F"/>
    <w:rsid w:val="00A72518"/>
    <w:rsid w:val="00A72AA0"/>
    <w:rsid w:val="00A85D18"/>
    <w:rsid w:val="00A9167F"/>
    <w:rsid w:val="00A91AF0"/>
    <w:rsid w:val="00A95623"/>
    <w:rsid w:val="00A9762A"/>
    <w:rsid w:val="00AA0D60"/>
    <w:rsid w:val="00AA1582"/>
    <w:rsid w:val="00AA3100"/>
    <w:rsid w:val="00AA469F"/>
    <w:rsid w:val="00AA5F8D"/>
    <w:rsid w:val="00AB07F1"/>
    <w:rsid w:val="00AB4C08"/>
    <w:rsid w:val="00AB536E"/>
    <w:rsid w:val="00AC0629"/>
    <w:rsid w:val="00AC1EC3"/>
    <w:rsid w:val="00AC4428"/>
    <w:rsid w:val="00AC6903"/>
    <w:rsid w:val="00AD0FC0"/>
    <w:rsid w:val="00AD680A"/>
    <w:rsid w:val="00AE06BD"/>
    <w:rsid w:val="00AE32FF"/>
    <w:rsid w:val="00AE43CC"/>
    <w:rsid w:val="00AF719D"/>
    <w:rsid w:val="00AF7746"/>
    <w:rsid w:val="00B00FDC"/>
    <w:rsid w:val="00B02DE8"/>
    <w:rsid w:val="00B04776"/>
    <w:rsid w:val="00B04CEB"/>
    <w:rsid w:val="00B11373"/>
    <w:rsid w:val="00B12C8A"/>
    <w:rsid w:val="00B1479B"/>
    <w:rsid w:val="00B17019"/>
    <w:rsid w:val="00B21A5B"/>
    <w:rsid w:val="00B3551A"/>
    <w:rsid w:val="00B35DFA"/>
    <w:rsid w:val="00B35E65"/>
    <w:rsid w:val="00B3604C"/>
    <w:rsid w:val="00B36E42"/>
    <w:rsid w:val="00B37E1F"/>
    <w:rsid w:val="00B4082B"/>
    <w:rsid w:val="00B413EA"/>
    <w:rsid w:val="00B429A1"/>
    <w:rsid w:val="00B43E69"/>
    <w:rsid w:val="00B4590D"/>
    <w:rsid w:val="00B51DDB"/>
    <w:rsid w:val="00B55DDE"/>
    <w:rsid w:val="00B562D2"/>
    <w:rsid w:val="00B67C8C"/>
    <w:rsid w:val="00B719E3"/>
    <w:rsid w:val="00B73745"/>
    <w:rsid w:val="00B73B98"/>
    <w:rsid w:val="00B811F7"/>
    <w:rsid w:val="00B8491E"/>
    <w:rsid w:val="00B91D0E"/>
    <w:rsid w:val="00B92151"/>
    <w:rsid w:val="00B92FD7"/>
    <w:rsid w:val="00B932FF"/>
    <w:rsid w:val="00B936FD"/>
    <w:rsid w:val="00B952C5"/>
    <w:rsid w:val="00B96E3C"/>
    <w:rsid w:val="00BB218B"/>
    <w:rsid w:val="00BB2555"/>
    <w:rsid w:val="00BB6CE9"/>
    <w:rsid w:val="00BC03DE"/>
    <w:rsid w:val="00BC177A"/>
    <w:rsid w:val="00BC2955"/>
    <w:rsid w:val="00BC3343"/>
    <w:rsid w:val="00BD1E80"/>
    <w:rsid w:val="00BD34F3"/>
    <w:rsid w:val="00BD5148"/>
    <w:rsid w:val="00BD7ECA"/>
    <w:rsid w:val="00BE177A"/>
    <w:rsid w:val="00BE322C"/>
    <w:rsid w:val="00BE4E36"/>
    <w:rsid w:val="00BE77A4"/>
    <w:rsid w:val="00BF2FDB"/>
    <w:rsid w:val="00BF3CD0"/>
    <w:rsid w:val="00BF455E"/>
    <w:rsid w:val="00BF5C87"/>
    <w:rsid w:val="00BF6F21"/>
    <w:rsid w:val="00BF700C"/>
    <w:rsid w:val="00BF793F"/>
    <w:rsid w:val="00C01FE2"/>
    <w:rsid w:val="00C04718"/>
    <w:rsid w:val="00C06EEC"/>
    <w:rsid w:val="00C20461"/>
    <w:rsid w:val="00C22F43"/>
    <w:rsid w:val="00C26475"/>
    <w:rsid w:val="00C2669C"/>
    <w:rsid w:val="00C274A5"/>
    <w:rsid w:val="00C36D1F"/>
    <w:rsid w:val="00C42074"/>
    <w:rsid w:val="00C475F6"/>
    <w:rsid w:val="00C54827"/>
    <w:rsid w:val="00C54CFD"/>
    <w:rsid w:val="00C71DA4"/>
    <w:rsid w:val="00C778B9"/>
    <w:rsid w:val="00C8381D"/>
    <w:rsid w:val="00C860D0"/>
    <w:rsid w:val="00C86D47"/>
    <w:rsid w:val="00C90D40"/>
    <w:rsid w:val="00C91EDF"/>
    <w:rsid w:val="00C92D09"/>
    <w:rsid w:val="00C96385"/>
    <w:rsid w:val="00C96408"/>
    <w:rsid w:val="00CA40B8"/>
    <w:rsid w:val="00CA5D23"/>
    <w:rsid w:val="00CA6385"/>
    <w:rsid w:val="00CB0241"/>
    <w:rsid w:val="00CB12CB"/>
    <w:rsid w:val="00CB2B2C"/>
    <w:rsid w:val="00CC0065"/>
    <w:rsid w:val="00CC0BAC"/>
    <w:rsid w:val="00CD3076"/>
    <w:rsid w:val="00CD3B33"/>
    <w:rsid w:val="00CE00D9"/>
    <w:rsid w:val="00CE33A8"/>
    <w:rsid w:val="00CE7D66"/>
    <w:rsid w:val="00CF10F2"/>
    <w:rsid w:val="00CF3971"/>
    <w:rsid w:val="00CF3B83"/>
    <w:rsid w:val="00CF53EC"/>
    <w:rsid w:val="00D01171"/>
    <w:rsid w:val="00D023D9"/>
    <w:rsid w:val="00D0278C"/>
    <w:rsid w:val="00D045CE"/>
    <w:rsid w:val="00D1398D"/>
    <w:rsid w:val="00D159BD"/>
    <w:rsid w:val="00D324A4"/>
    <w:rsid w:val="00D33974"/>
    <w:rsid w:val="00D35823"/>
    <w:rsid w:val="00D42986"/>
    <w:rsid w:val="00D42EBE"/>
    <w:rsid w:val="00D50A39"/>
    <w:rsid w:val="00D5759A"/>
    <w:rsid w:val="00D57ABE"/>
    <w:rsid w:val="00D61118"/>
    <w:rsid w:val="00D61EF8"/>
    <w:rsid w:val="00D625EC"/>
    <w:rsid w:val="00D63D63"/>
    <w:rsid w:val="00D64016"/>
    <w:rsid w:val="00D65CB4"/>
    <w:rsid w:val="00D662B2"/>
    <w:rsid w:val="00D737F3"/>
    <w:rsid w:val="00D76610"/>
    <w:rsid w:val="00D8698F"/>
    <w:rsid w:val="00D87910"/>
    <w:rsid w:val="00D922CC"/>
    <w:rsid w:val="00D94208"/>
    <w:rsid w:val="00DA72C4"/>
    <w:rsid w:val="00DB6D32"/>
    <w:rsid w:val="00DC3869"/>
    <w:rsid w:val="00DD24F6"/>
    <w:rsid w:val="00DD3020"/>
    <w:rsid w:val="00DD5E2B"/>
    <w:rsid w:val="00DD7975"/>
    <w:rsid w:val="00DE0B16"/>
    <w:rsid w:val="00DE0CD0"/>
    <w:rsid w:val="00DE422F"/>
    <w:rsid w:val="00DE62C7"/>
    <w:rsid w:val="00DF0D45"/>
    <w:rsid w:val="00DF2DF8"/>
    <w:rsid w:val="00DF5B7D"/>
    <w:rsid w:val="00DF6DDE"/>
    <w:rsid w:val="00E00769"/>
    <w:rsid w:val="00E03B10"/>
    <w:rsid w:val="00E13842"/>
    <w:rsid w:val="00E1413D"/>
    <w:rsid w:val="00E170BF"/>
    <w:rsid w:val="00E17206"/>
    <w:rsid w:val="00E216DD"/>
    <w:rsid w:val="00E26926"/>
    <w:rsid w:val="00E34B47"/>
    <w:rsid w:val="00E40A38"/>
    <w:rsid w:val="00E4137D"/>
    <w:rsid w:val="00E4223C"/>
    <w:rsid w:val="00E42EA8"/>
    <w:rsid w:val="00E5511B"/>
    <w:rsid w:val="00E64457"/>
    <w:rsid w:val="00E65C0C"/>
    <w:rsid w:val="00E6657C"/>
    <w:rsid w:val="00E6708C"/>
    <w:rsid w:val="00E82291"/>
    <w:rsid w:val="00E8325A"/>
    <w:rsid w:val="00E832B2"/>
    <w:rsid w:val="00E833FD"/>
    <w:rsid w:val="00E92289"/>
    <w:rsid w:val="00E9520C"/>
    <w:rsid w:val="00E95DB8"/>
    <w:rsid w:val="00E96749"/>
    <w:rsid w:val="00E97047"/>
    <w:rsid w:val="00EA29A8"/>
    <w:rsid w:val="00EA52A6"/>
    <w:rsid w:val="00EB1722"/>
    <w:rsid w:val="00EC4923"/>
    <w:rsid w:val="00ED008D"/>
    <w:rsid w:val="00ED0192"/>
    <w:rsid w:val="00ED5F23"/>
    <w:rsid w:val="00ED66F3"/>
    <w:rsid w:val="00EE233A"/>
    <w:rsid w:val="00EF4953"/>
    <w:rsid w:val="00F00A86"/>
    <w:rsid w:val="00F01ECD"/>
    <w:rsid w:val="00F04FD2"/>
    <w:rsid w:val="00F0719D"/>
    <w:rsid w:val="00F10D57"/>
    <w:rsid w:val="00F12092"/>
    <w:rsid w:val="00F27DC8"/>
    <w:rsid w:val="00F27E82"/>
    <w:rsid w:val="00F30195"/>
    <w:rsid w:val="00F30798"/>
    <w:rsid w:val="00F339A1"/>
    <w:rsid w:val="00F33D7F"/>
    <w:rsid w:val="00F36C1C"/>
    <w:rsid w:val="00F42350"/>
    <w:rsid w:val="00F54235"/>
    <w:rsid w:val="00F55A30"/>
    <w:rsid w:val="00F63282"/>
    <w:rsid w:val="00F64393"/>
    <w:rsid w:val="00F64FF5"/>
    <w:rsid w:val="00F65581"/>
    <w:rsid w:val="00F71E8B"/>
    <w:rsid w:val="00F759D9"/>
    <w:rsid w:val="00F75C45"/>
    <w:rsid w:val="00F76044"/>
    <w:rsid w:val="00F823A9"/>
    <w:rsid w:val="00F831AC"/>
    <w:rsid w:val="00F8623D"/>
    <w:rsid w:val="00F87FCF"/>
    <w:rsid w:val="00FA47FB"/>
    <w:rsid w:val="00FA4A1A"/>
    <w:rsid w:val="00FB33FD"/>
    <w:rsid w:val="00FC50F1"/>
    <w:rsid w:val="00FC77CB"/>
    <w:rsid w:val="00FD4924"/>
    <w:rsid w:val="00FD5755"/>
    <w:rsid w:val="00FE0F2B"/>
    <w:rsid w:val="00FE2DFB"/>
    <w:rsid w:val="00FE2E9D"/>
    <w:rsid w:val="00FE3307"/>
    <w:rsid w:val="00FE5C35"/>
    <w:rsid w:val="00FE7103"/>
    <w:rsid w:val="00FF5E72"/>
    <w:rsid w:val="00FF7836"/>
    <w:rsid w:val="03096AE7"/>
    <w:rsid w:val="0C7C1554"/>
    <w:rsid w:val="0F511F9E"/>
    <w:rsid w:val="17960403"/>
    <w:rsid w:val="378C16ED"/>
    <w:rsid w:val="3F2538D4"/>
    <w:rsid w:val="4DFD7E32"/>
    <w:rsid w:val="52F4034D"/>
    <w:rsid w:val="6A506E13"/>
    <w:rsid w:val="74B5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  <w:rPr>
      <w:kern w:val="0"/>
    </w:rPr>
  </w:style>
  <w:style w:type="paragraph" w:styleId="a4">
    <w:name w:val="Balloon Text"/>
    <w:basedOn w:val="a"/>
    <w:link w:val="Char0"/>
    <w:uiPriority w:val="99"/>
    <w:semiHidden/>
    <w:qFormat/>
    <w:rPr>
      <w:kern w:val="0"/>
      <w:sz w:val="16"/>
      <w:szCs w:val="16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Pr>
      <w:rFonts w:cs="Times New Roman"/>
    </w:rPr>
  </w:style>
  <w:style w:type="character" w:styleId="a9">
    <w:name w:val="FollowedHyperlink"/>
    <w:uiPriority w:val="99"/>
    <w:qFormat/>
    <w:rPr>
      <w:rFonts w:cs="Times New Roman"/>
      <w:color w:val="800080"/>
      <w:u w:val="single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  <w:sz w:val="21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16"/>
    </w:rPr>
  </w:style>
  <w:style w:type="character" w:customStyle="1" w:styleId="Char1">
    <w:name w:val="页脚 Char"/>
    <w:link w:val="a5"/>
    <w:uiPriority w:val="99"/>
    <w:semiHidden/>
    <w:qFormat/>
    <w:locked/>
    <w:rPr>
      <w:rFonts w:cs="Times New Roman"/>
      <w:sz w:val="18"/>
    </w:rPr>
  </w:style>
  <w:style w:type="character" w:customStyle="1" w:styleId="Char2">
    <w:name w:val="页眉 Char"/>
    <w:link w:val="a6"/>
    <w:uiPriority w:val="99"/>
    <w:qFormat/>
    <w:locked/>
    <w:rPr>
      <w:rFonts w:cs="Times New Roman"/>
      <w:kern w:val="2"/>
      <w:sz w:val="18"/>
    </w:rPr>
  </w:style>
  <w:style w:type="table" w:customStyle="1" w:styleId="1">
    <w:name w:val="三线表1"/>
    <w:uiPriority w:val="99"/>
    <w:qFormat/>
    <w:pPr>
      <w:widowControl w:val="0"/>
      <w:jc w:val="both"/>
    </w:pPr>
    <w:rPr>
      <w:szCs w:val="21"/>
    </w:rPr>
    <w:tblPr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526</Words>
  <Characters>3003</Characters>
  <Application>Microsoft Office Word</Application>
  <DocSecurity>0</DocSecurity>
  <Lines>25</Lines>
  <Paragraphs>7</Paragraphs>
  <ScaleCrop>false</ScaleCrop>
  <Company>番茄花园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creator>番茄花园</dc:creator>
  <cp:lastModifiedBy>YCQ</cp:lastModifiedBy>
  <cp:revision>34</cp:revision>
  <cp:lastPrinted>2020-11-11T06:11:00Z</cp:lastPrinted>
  <dcterms:created xsi:type="dcterms:W3CDTF">2019-04-12T03:00:00Z</dcterms:created>
  <dcterms:modified xsi:type="dcterms:W3CDTF">2020-12-29T01:06:00Z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